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142" w:type="dxa"/>
        <w:tblLook w:val="01E0" w:firstRow="1" w:lastRow="1" w:firstColumn="1" w:lastColumn="1" w:noHBand="0" w:noVBand="0"/>
      </w:tblPr>
      <w:tblGrid>
        <w:gridCol w:w="3955"/>
        <w:gridCol w:w="2046"/>
        <w:gridCol w:w="3638"/>
      </w:tblGrid>
      <w:tr w:rsidR="001933BB" w:rsidRPr="00806F31" w:rsidTr="00D510D3">
        <w:tc>
          <w:tcPr>
            <w:tcW w:w="3955" w:type="dxa"/>
            <w:hideMark/>
          </w:tcPr>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806F31">
              <w:rPr>
                <w:rFonts w:ascii="Times New Roman" w:eastAsia="Times New Roman" w:hAnsi="Times New Roman" w:cs="Times New Roman"/>
                <w:color w:val="333333"/>
                <w:sz w:val="28"/>
                <w:szCs w:val="28"/>
                <w:lang w:eastAsia="ru-RU"/>
              </w:rPr>
              <w:t>Башҡортостан Республиҡа</w:t>
            </w:r>
            <w:r w:rsidRPr="00806F31">
              <w:rPr>
                <w:rFonts w:ascii="Times New Roman" w:eastAsia="Times New Roman" w:hAnsi="Times New Roman" w:cs="Times New Roman"/>
                <w:color w:val="333333"/>
                <w:sz w:val="28"/>
                <w:szCs w:val="28"/>
                <w:lang w:val="en-US" w:eastAsia="ru-RU"/>
              </w:rPr>
              <w:t>h</w:t>
            </w:r>
            <w:r w:rsidRPr="00806F31">
              <w:rPr>
                <w:rFonts w:ascii="Times New Roman" w:eastAsia="Times New Roman" w:hAnsi="Times New Roman" w:cs="Times New Roman"/>
                <w:color w:val="333333"/>
                <w:sz w:val="28"/>
                <w:szCs w:val="28"/>
                <w:lang w:eastAsia="ru-RU"/>
              </w:rPr>
              <w:t>ы</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Мишҡә районы</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Муниципаль районының</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Ҡәмәй ауыл советы</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 xml:space="preserve">Ауыл </w:t>
            </w:r>
            <w:proofErr w:type="spellStart"/>
            <w:r w:rsidRPr="00806F31">
              <w:rPr>
                <w:rFonts w:ascii="Times New Roman" w:eastAsia="Times New Roman" w:hAnsi="Times New Roman" w:cs="Times New Roman"/>
                <w:color w:val="333333"/>
                <w:sz w:val="28"/>
                <w:szCs w:val="28"/>
                <w:lang w:eastAsia="ru-RU"/>
              </w:rPr>
              <w:t>биләмә</w:t>
            </w:r>
            <w:proofErr w:type="spellEnd"/>
            <w:r w:rsidRPr="00806F31">
              <w:rPr>
                <w:rFonts w:ascii="Times New Roman" w:eastAsia="Times New Roman" w:hAnsi="Times New Roman" w:cs="Times New Roman"/>
                <w:color w:val="333333"/>
                <w:sz w:val="28"/>
                <w:szCs w:val="28"/>
                <w:lang w:val="en-US" w:eastAsia="ru-RU"/>
              </w:rPr>
              <w:t>h</w:t>
            </w:r>
            <w:r w:rsidRPr="00806F31">
              <w:rPr>
                <w:rFonts w:ascii="Times New Roman" w:eastAsia="Times New Roman" w:hAnsi="Times New Roman" w:cs="Times New Roman"/>
                <w:color w:val="333333"/>
                <w:sz w:val="28"/>
                <w:szCs w:val="28"/>
                <w:lang w:eastAsia="ru-RU"/>
              </w:rPr>
              <w:t>е</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Советы</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2046" w:type="dxa"/>
          </w:tcPr>
          <w:p w:rsidR="001933BB" w:rsidRPr="00806F31" w:rsidRDefault="001933BB" w:rsidP="00D510D3">
            <w:pPr>
              <w:tabs>
                <w:tab w:val="left" w:pos="0"/>
              </w:tabs>
              <w:spacing w:after="0" w:line="240" w:lineRule="auto"/>
              <w:ind w:right="-107"/>
              <w:rPr>
                <w:rFonts w:ascii="Times New Roman" w:eastAsia="Times New Roman" w:hAnsi="Times New Roman" w:cs="Times New Roman"/>
                <w:sz w:val="28"/>
                <w:szCs w:val="28"/>
                <w:lang w:eastAsia="ru-RU"/>
              </w:rPr>
            </w:pPr>
            <w:r w:rsidRPr="00806F31">
              <w:rPr>
                <w:rFonts w:ascii="Times New Roman" w:eastAsia="Times New Roman" w:hAnsi="Times New Roman" w:cs="Times New Roman"/>
                <w:noProof/>
                <w:sz w:val="28"/>
                <w:szCs w:val="28"/>
                <w:lang w:eastAsia="ru-RU"/>
              </w:rPr>
              <w:drawing>
                <wp:inline distT="0" distB="0" distL="0" distR="0" wp14:anchorId="7141DCD3" wp14:editId="06C18790">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Совет</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Сельского поселения</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Камеевский сельсовет</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Муниципального района</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 xml:space="preserve">Мишкинский район </w:t>
            </w:r>
          </w:p>
          <w:p w:rsidR="001933BB" w:rsidRPr="00806F31" w:rsidRDefault="001933BB" w:rsidP="00D510D3">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Республики Башкортостан</w:t>
            </w:r>
          </w:p>
          <w:p w:rsidR="001933BB" w:rsidRPr="00806F31" w:rsidRDefault="001933BB" w:rsidP="00D510D3">
            <w:pPr>
              <w:tabs>
                <w:tab w:val="left" w:pos="0"/>
              </w:tabs>
              <w:spacing w:after="0" w:line="240" w:lineRule="auto"/>
              <w:jc w:val="center"/>
              <w:rPr>
                <w:rFonts w:ascii="Times New Roman" w:eastAsia="Times New Roman" w:hAnsi="Times New Roman" w:cs="Times New Roman"/>
                <w:sz w:val="28"/>
                <w:szCs w:val="28"/>
                <w:lang w:eastAsia="ru-RU"/>
              </w:rPr>
            </w:pPr>
          </w:p>
        </w:tc>
      </w:tr>
    </w:tbl>
    <w:p w:rsidR="001933BB" w:rsidRPr="00806F31" w:rsidRDefault="001933BB" w:rsidP="001933BB">
      <w:pPr>
        <w:tabs>
          <w:tab w:val="left" w:pos="0"/>
        </w:tabs>
        <w:spacing w:after="0" w:line="240" w:lineRule="auto"/>
        <w:jc w:val="both"/>
        <w:rPr>
          <w:rFonts w:ascii="Times New Roman" w:eastAsia="Times New Roman" w:hAnsi="Times New Roman" w:cs="Times New Roman"/>
          <w:sz w:val="28"/>
          <w:szCs w:val="28"/>
          <w:lang w:eastAsia="ru-RU"/>
        </w:rPr>
      </w:pPr>
      <w:r w:rsidRPr="00806F31">
        <w:rPr>
          <w:rFonts w:ascii="Times New Roman" w:eastAsia="Times New Roman" w:hAnsi="Times New Roman" w:cs="Times New Roman"/>
          <w:sz w:val="28"/>
          <w:szCs w:val="28"/>
          <w:lang w:eastAsia="ru-RU"/>
        </w:rPr>
        <w:t xml:space="preserve"> _____________________________________________</w:t>
      </w:r>
      <w:r>
        <w:rPr>
          <w:rFonts w:ascii="Times New Roman" w:eastAsia="Times New Roman" w:hAnsi="Times New Roman" w:cs="Times New Roman"/>
          <w:sz w:val="28"/>
          <w:szCs w:val="28"/>
          <w:lang w:eastAsia="ru-RU"/>
        </w:rPr>
        <w:t>_____________________</w:t>
      </w:r>
    </w:p>
    <w:p w:rsidR="001933BB" w:rsidRPr="00806F31" w:rsidRDefault="001933BB" w:rsidP="001933BB">
      <w:pPr>
        <w:tabs>
          <w:tab w:val="left" w:pos="0"/>
        </w:tabs>
        <w:spacing w:after="0" w:line="240" w:lineRule="auto"/>
        <w:jc w:val="right"/>
        <w:rPr>
          <w:rFonts w:ascii="Times New Roman" w:eastAsia="Times New Roman" w:hAnsi="Times New Roman" w:cs="Times New Roman"/>
          <w:b/>
          <w:sz w:val="28"/>
          <w:szCs w:val="28"/>
          <w:lang w:eastAsia="ru-RU"/>
        </w:rPr>
      </w:pPr>
    </w:p>
    <w:p w:rsidR="001933BB" w:rsidRPr="00806F31" w:rsidRDefault="001933BB" w:rsidP="001933BB">
      <w:pPr>
        <w:tabs>
          <w:tab w:val="left" w:pos="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6F31">
        <w:rPr>
          <w:rFonts w:ascii="Times New Roman" w:eastAsia="Calibri" w:hAnsi="Times New Roman" w:cs="Times New Roman"/>
          <w:sz w:val="28"/>
          <w:szCs w:val="28"/>
          <w:lang w:eastAsia="ru-RU"/>
        </w:rPr>
        <w:t xml:space="preserve">ҠАРАР                                </w:t>
      </w:r>
      <w:r>
        <w:rPr>
          <w:rFonts w:ascii="Times New Roman" w:eastAsia="Calibri" w:hAnsi="Times New Roman" w:cs="Times New Roman"/>
          <w:sz w:val="28"/>
          <w:szCs w:val="28"/>
          <w:lang w:eastAsia="ru-RU"/>
        </w:rPr>
        <w:t xml:space="preserve">                                </w:t>
      </w:r>
      <w:r w:rsidRPr="00806F31">
        <w:rPr>
          <w:rFonts w:ascii="Times New Roman" w:eastAsia="Calibri" w:hAnsi="Times New Roman" w:cs="Times New Roman"/>
          <w:sz w:val="28"/>
          <w:szCs w:val="28"/>
          <w:lang w:eastAsia="ru-RU"/>
        </w:rPr>
        <w:t xml:space="preserve"> Р Е Ш Е Н И Е</w:t>
      </w:r>
    </w:p>
    <w:p w:rsidR="001933BB" w:rsidRPr="00806F31" w:rsidRDefault="001933BB" w:rsidP="001933BB">
      <w:pPr>
        <w:tabs>
          <w:tab w:val="left" w:pos="0"/>
        </w:tabs>
        <w:spacing w:after="0" w:line="240" w:lineRule="auto"/>
        <w:rPr>
          <w:rFonts w:ascii="Times New Roman" w:eastAsia="Calibri" w:hAnsi="Times New Roman" w:cs="Times New Roman"/>
          <w:b/>
          <w:sz w:val="28"/>
          <w:szCs w:val="28"/>
          <w:lang w:eastAsia="ru-RU"/>
        </w:rPr>
      </w:pPr>
      <w:r w:rsidRPr="00806F31">
        <w:rPr>
          <w:rFonts w:ascii="Times New Roman" w:eastAsia="Calibri" w:hAnsi="Times New Roman" w:cs="Times New Roman"/>
          <w:b/>
          <w:sz w:val="28"/>
          <w:szCs w:val="28"/>
          <w:lang w:eastAsia="ru-RU"/>
        </w:rPr>
        <w:t xml:space="preserve">        </w:t>
      </w:r>
    </w:p>
    <w:p w:rsidR="001933BB" w:rsidRDefault="001933BB" w:rsidP="001933BB">
      <w:pPr>
        <w:tabs>
          <w:tab w:val="left" w:pos="0"/>
        </w:tabs>
        <w:spacing w:after="0" w:line="240" w:lineRule="auto"/>
        <w:rPr>
          <w:rFonts w:ascii="Times New Roman" w:eastAsia="Times New Roman" w:hAnsi="Times New Roman" w:cs="Times New Roman"/>
          <w:b/>
          <w:bCs/>
          <w:sz w:val="28"/>
          <w:szCs w:val="28"/>
          <w:lang w:eastAsia="ru-RU"/>
        </w:rPr>
      </w:pP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02 ноябрь </w:t>
      </w:r>
      <w:r w:rsidRPr="00806F31">
        <w:rPr>
          <w:rFonts w:ascii="Times New Roman" w:eastAsia="Calibri" w:hAnsi="Times New Roman" w:cs="Times New Roman"/>
          <w:sz w:val="28"/>
          <w:szCs w:val="28"/>
        </w:rPr>
        <w:t>20</w:t>
      </w:r>
      <w:r>
        <w:rPr>
          <w:rFonts w:ascii="Times New Roman" w:eastAsia="Calibri" w:hAnsi="Times New Roman" w:cs="Times New Roman"/>
          <w:sz w:val="28"/>
          <w:szCs w:val="28"/>
        </w:rPr>
        <w:t xml:space="preserve">22 йыл                   </w:t>
      </w:r>
      <w:r w:rsidRPr="00806F31">
        <w:rPr>
          <w:rFonts w:ascii="Times New Roman" w:eastAsia="Calibri" w:hAnsi="Times New Roman" w:cs="Times New Roman"/>
          <w:sz w:val="28"/>
          <w:szCs w:val="28"/>
        </w:rPr>
        <w:t xml:space="preserve"> № </w:t>
      </w:r>
      <w:r>
        <w:rPr>
          <w:rFonts w:ascii="Times New Roman" w:eastAsia="Calibri" w:hAnsi="Times New Roman" w:cs="Times New Roman"/>
          <w:sz w:val="28"/>
          <w:szCs w:val="28"/>
        </w:rPr>
        <w:t>301</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02 ноября 2022</w:t>
      </w:r>
      <w:r w:rsidRPr="00806F31">
        <w:rPr>
          <w:rFonts w:ascii="Times New Roman" w:eastAsia="Calibri" w:hAnsi="Times New Roman" w:cs="Times New Roman"/>
          <w:sz w:val="28"/>
          <w:szCs w:val="28"/>
        </w:rPr>
        <w:t xml:space="preserve"> года</w:t>
      </w:r>
    </w:p>
    <w:p w:rsidR="001933BB" w:rsidRPr="00B70F50" w:rsidRDefault="001933BB" w:rsidP="001933BB">
      <w:pPr>
        <w:spacing w:before="100" w:beforeAutospacing="1" w:after="0" w:line="240" w:lineRule="auto"/>
        <w:ind w:firstLine="300"/>
        <w:jc w:val="center"/>
        <w:rPr>
          <w:rFonts w:ascii="Times New Roman" w:eastAsia="Times New Roman" w:hAnsi="Times New Roman" w:cs="Times New Roman"/>
          <w:b/>
          <w:bCs/>
          <w:sz w:val="28"/>
          <w:szCs w:val="28"/>
          <w:lang w:eastAsia="ru-RU"/>
        </w:rPr>
      </w:pPr>
      <w:r w:rsidRPr="00B70F50">
        <w:rPr>
          <w:rFonts w:ascii="Times New Roman" w:eastAsia="Times New Roman" w:hAnsi="Times New Roman" w:cs="Times New Roman"/>
          <w:b/>
          <w:bCs/>
          <w:sz w:val="28"/>
          <w:szCs w:val="28"/>
          <w:lang w:eastAsia="ru-RU"/>
        </w:rPr>
        <w:t>Об утверждении Положения о муниципальном контроле в сфере благоустройства на территории сельского поселения Камеевский сельсовет муниципального района Мишкинский район Республики Башкортостан</w:t>
      </w:r>
    </w:p>
    <w:p w:rsidR="001933BB" w:rsidRPr="00B70F50" w:rsidRDefault="001933BB" w:rsidP="001933BB">
      <w:pPr>
        <w:spacing w:before="100" w:beforeAutospacing="1" w:after="0" w:line="165" w:lineRule="atLeast"/>
        <w:ind w:right="-11" w:firstLine="709"/>
        <w:jc w:val="both"/>
        <w:rPr>
          <w:rFonts w:ascii="Times New Roman" w:eastAsia="Times New Roman" w:hAnsi="Times New Roman" w:cs="Times New Roman"/>
          <w:color w:val="000000"/>
          <w:sz w:val="28"/>
          <w:szCs w:val="28"/>
          <w:lang w:eastAsia="ru-RU"/>
        </w:rPr>
      </w:pPr>
      <w:r w:rsidRPr="00B70F50">
        <w:rPr>
          <w:rFonts w:ascii="Times New Roman" w:eastAsia="Times New Roman" w:hAnsi="Times New Roman" w:cs="Times New Roman"/>
          <w:sz w:val="28"/>
          <w:szCs w:val="28"/>
          <w:lang w:eastAsia="ru-RU"/>
        </w:rPr>
        <w:t xml:space="preserve">В соответствии с Федеральным законом </w:t>
      </w:r>
      <w:r w:rsidRPr="00B70F50">
        <w:rPr>
          <w:rFonts w:ascii="Times New Roman" w:eastAsia="Times New Roman" w:hAnsi="Times New Roman" w:cs="Times New Roman"/>
          <w:color w:val="000000"/>
          <w:sz w:val="28"/>
          <w:szCs w:val="28"/>
          <w:lang w:eastAsia="ru-RU"/>
        </w:rPr>
        <w:t>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 внес. измен. от 11.06.2021 года № 170-ФЗ) , 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28 созыва р е ш и л:</w:t>
      </w:r>
    </w:p>
    <w:p w:rsidR="001933BB" w:rsidRPr="00B70F50" w:rsidRDefault="001933BB" w:rsidP="001933BB">
      <w:pPr>
        <w:numPr>
          <w:ilvl w:val="0"/>
          <w:numId w:val="1"/>
        </w:numPr>
        <w:spacing w:before="100" w:beforeAutospacing="1" w:after="0" w:line="165" w:lineRule="atLeast"/>
        <w:ind w:left="0" w:right="-23" w:firstLine="709"/>
        <w:jc w:val="both"/>
        <w:rPr>
          <w:rFonts w:ascii="Times New Roman" w:eastAsia="Times New Roman" w:hAnsi="Times New Roman" w:cs="Times New Roman"/>
          <w:color w:val="000000"/>
          <w:sz w:val="28"/>
          <w:szCs w:val="28"/>
          <w:lang w:eastAsia="ru-RU"/>
        </w:rPr>
      </w:pPr>
      <w:r w:rsidRPr="00B70F50">
        <w:rPr>
          <w:rFonts w:ascii="Times New Roman" w:eastAsia="Times New Roman" w:hAnsi="Times New Roman" w:cs="Times New Roman"/>
          <w:color w:val="000000"/>
          <w:sz w:val="28"/>
          <w:szCs w:val="28"/>
          <w:lang w:eastAsia="ru-RU"/>
        </w:rPr>
        <w:t>Утвердить </w:t>
      </w:r>
      <w:hyperlink r:id="rId6" w:anchor="p31" w:history="1">
        <w:r w:rsidRPr="00B70F50">
          <w:rPr>
            <w:rFonts w:ascii="Times New Roman" w:eastAsia="Times New Roman" w:hAnsi="Times New Roman" w:cs="Times New Roman"/>
            <w:color w:val="000000"/>
            <w:sz w:val="28"/>
            <w:szCs w:val="28"/>
            <w:lang w:eastAsia="ru-RU"/>
          </w:rPr>
          <w:t>Положение</w:t>
        </w:r>
      </w:hyperlink>
      <w:r w:rsidRPr="00B70F50">
        <w:rPr>
          <w:rFonts w:ascii="Times New Roman" w:eastAsia="Times New Roman" w:hAnsi="Times New Roman" w:cs="Times New Roman"/>
          <w:color w:val="000000"/>
          <w:sz w:val="28"/>
          <w:szCs w:val="28"/>
          <w:lang w:eastAsia="ru-RU"/>
        </w:rPr>
        <w:t> о муниципальном контроле в сфере благоустройства на территории сельского поселения Камеевский сельсовет муниципального района Мишкинский район  Республики Башкортостан.</w:t>
      </w:r>
    </w:p>
    <w:p w:rsidR="001933BB" w:rsidRPr="00B70F50" w:rsidRDefault="001933BB" w:rsidP="001933B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0F50">
        <w:rPr>
          <w:rFonts w:ascii="Times New Roman" w:eastAsia="Times New Roman" w:hAnsi="Times New Roman" w:cs="Times New Roman"/>
          <w:sz w:val="28"/>
          <w:szCs w:val="28"/>
          <w:lang w:eastAsia="ru-RU"/>
        </w:rPr>
        <w:t>2.Настоящее решение разместить на официальном информационном сайте Администрации сельского поселения Камеевский сельсовет муниципального района Мишкинский район Республики Башкортостан и обнародовать на информационном стенде сельского поселения.</w:t>
      </w:r>
    </w:p>
    <w:p w:rsidR="001933BB" w:rsidRPr="00B70F50" w:rsidRDefault="001933BB" w:rsidP="001933BB">
      <w:pPr>
        <w:spacing w:after="0" w:line="276" w:lineRule="auto"/>
        <w:jc w:val="both"/>
        <w:rPr>
          <w:rFonts w:ascii="Times New Roman" w:eastAsia="Times New Roman" w:hAnsi="Times New Roman" w:cs="Times New Roman"/>
          <w:sz w:val="28"/>
          <w:szCs w:val="28"/>
          <w:lang w:eastAsia="ru-RU"/>
        </w:rPr>
      </w:pPr>
      <w:r w:rsidRPr="00B70F50">
        <w:rPr>
          <w:rFonts w:ascii="Times New Roman" w:eastAsia="Times New Roman" w:hAnsi="Times New Roman" w:cs="Times New Roman"/>
          <w:sz w:val="28"/>
          <w:szCs w:val="28"/>
          <w:lang w:eastAsia="ru-RU"/>
        </w:rPr>
        <w:t xml:space="preserve">         3.Настоящее решение вступает в силу со дня его </w:t>
      </w:r>
      <w:hyperlink r:id="rId7" w:history="1">
        <w:r w:rsidRPr="00B70F50">
          <w:rPr>
            <w:rFonts w:ascii="Times New Roman" w:eastAsia="Times New Roman" w:hAnsi="Times New Roman" w:cs="Times New Roman"/>
            <w:sz w:val="28"/>
            <w:szCs w:val="28"/>
            <w:lang w:eastAsia="ru-RU"/>
          </w:rPr>
          <w:t>официального опубликования</w:t>
        </w:r>
      </w:hyperlink>
      <w:r w:rsidRPr="00B70F50">
        <w:rPr>
          <w:rFonts w:ascii="Times New Roman" w:eastAsia="Times New Roman" w:hAnsi="Times New Roman" w:cs="Times New Roman"/>
          <w:sz w:val="28"/>
          <w:szCs w:val="28"/>
          <w:lang w:eastAsia="ru-RU"/>
        </w:rPr>
        <w:t>.</w:t>
      </w:r>
    </w:p>
    <w:p w:rsidR="001933BB" w:rsidRPr="00B70F50" w:rsidRDefault="001933BB" w:rsidP="001933BB">
      <w:pPr>
        <w:spacing w:after="0" w:line="276" w:lineRule="auto"/>
        <w:jc w:val="both"/>
        <w:rPr>
          <w:rFonts w:ascii="Times New Roman" w:eastAsia="Times New Roman" w:hAnsi="Times New Roman" w:cs="Times New Roman"/>
          <w:sz w:val="28"/>
          <w:szCs w:val="28"/>
          <w:lang w:eastAsia="ru-RU"/>
        </w:rPr>
      </w:pPr>
    </w:p>
    <w:p w:rsidR="001933BB" w:rsidRPr="00B70F50" w:rsidRDefault="001933BB" w:rsidP="001933BB">
      <w:pPr>
        <w:spacing w:after="0" w:line="276" w:lineRule="auto"/>
        <w:jc w:val="both"/>
        <w:rPr>
          <w:rFonts w:ascii="Times New Roman" w:eastAsia="Times New Roman" w:hAnsi="Times New Roman" w:cs="Times New Roman"/>
          <w:sz w:val="28"/>
          <w:szCs w:val="28"/>
          <w:lang w:eastAsia="ru-RU"/>
        </w:rPr>
      </w:pPr>
    </w:p>
    <w:p w:rsidR="001933BB" w:rsidRPr="00B70F50" w:rsidRDefault="001933BB" w:rsidP="001933BB">
      <w:pPr>
        <w:spacing w:after="0" w:line="276" w:lineRule="auto"/>
        <w:jc w:val="both"/>
        <w:rPr>
          <w:rFonts w:ascii="Times New Roman" w:eastAsia="Times New Roman" w:hAnsi="Times New Roman" w:cs="Times New Roman"/>
          <w:sz w:val="28"/>
          <w:szCs w:val="28"/>
          <w:lang w:eastAsia="ru-RU"/>
        </w:rPr>
      </w:pPr>
      <w:r w:rsidRPr="00B70F50">
        <w:rPr>
          <w:rFonts w:ascii="Times New Roman" w:eastAsia="Times New Roman" w:hAnsi="Times New Roman" w:cs="Times New Roman"/>
          <w:sz w:val="28"/>
          <w:szCs w:val="28"/>
          <w:lang w:eastAsia="ru-RU"/>
        </w:rPr>
        <w:t xml:space="preserve">Глава сельского поселения                                                         Г.А.Байдимиров </w:t>
      </w:r>
    </w:p>
    <w:p w:rsidR="001933BB" w:rsidRPr="00B70F50" w:rsidRDefault="001933BB" w:rsidP="001933BB">
      <w:pPr>
        <w:shd w:val="clear" w:color="auto" w:fill="FFFFFF"/>
        <w:spacing w:after="0" w:line="240" w:lineRule="auto"/>
        <w:ind w:firstLine="709"/>
        <w:jc w:val="both"/>
        <w:rPr>
          <w:rFonts w:ascii="Times New Roman" w:eastAsia="Times New Roman" w:hAnsi="Times New Roman" w:cs="Times New Roman"/>
          <w:szCs w:val="28"/>
          <w:lang w:eastAsia="ru-RU"/>
        </w:rPr>
      </w:pPr>
    </w:p>
    <w:p w:rsidR="001933BB" w:rsidRPr="00B70F50" w:rsidRDefault="001933BB" w:rsidP="001933BB">
      <w:pPr>
        <w:spacing w:before="100" w:beforeAutospacing="1" w:after="0" w:line="165" w:lineRule="atLeast"/>
        <w:ind w:right="-284" w:firstLine="28"/>
        <w:jc w:val="both"/>
        <w:rPr>
          <w:rFonts w:ascii="Times New Roman" w:eastAsia="Times New Roman" w:hAnsi="Times New Roman" w:cs="Times New Roman"/>
          <w:color w:val="000000"/>
          <w:sz w:val="24"/>
          <w:szCs w:val="28"/>
          <w:lang w:eastAsia="ru-RU"/>
        </w:rPr>
      </w:pPr>
    </w:p>
    <w:p w:rsidR="001933BB" w:rsidRPr="00B70F50" w:rsidRDefault="001933BB" w:rsidP="001933BB">
      <w:pPr>
        <w:spacing w:before="100" w:beforeAutospacing="1" w:after="0" w:line="165" w:lineRule="atLeast"/>
        <w:ind w:right="-284" w:firstLine="28"/>
        <w:jc w:val="both"/>
        <w:rPr>
          <w:rFonts w:ascii="Times New Roman" w:eastAsia="Times New Roman" w:hAnsi="Times New Roman" w:cs="Times New Roman"/>
          <w:color w:val="000000"/>
          <w:sz w:val="24"/>
          <w:szCs w:val="28"/>
          <w:lang w:eastAsia="ru-RU"/>
        </w:rPr>
      </w:pPr>
    </w:p>
    <w:p w:rsidR="001933BB" w:rsidRPr="00B70F50" w:rsidRDefault="001933BB" w:rsidP="001933BB">
      <w:pPr>
        <w:spacing w:before="100" w:beforeAutospacing="1" w:after="0" w:line="165" w:lineRule="atLeast"/>
        <w:ind w:left="4678" w:right="-284" w:firstLine="709"/>
        <w:rPr>
          <w:rFonts w:ascii="Times New Roman" w:eastAsia="Times New Roman" w:hAnsi="Times New Roman" w:cs="Times New Roman"/>
          <w:szCs w:val="24"/>
          <w:lang w:eastAsia="ru-RU"/>
        </w:rPr>
      </w:pPr>
      <w:r w:rsidRPr="00B70F50">
        <w:rPr>
          <w:rFonts w:ascii="Times New Roman" w:eastAsia="Times New Roman" w:hAnsi="Times New Roman" w:cs="Times New Roman"/>
          <w:szCs w:val="24"/>
          <w:lang w:eastAsia="ru-RU"/>
        </w:rPr>
        <w:lastRenderedPageBreak/>
        <w:t>УТВЕРЖДЕНО</w:t>
      </w:r>
    </w:p>
    <w:p w:rsidR="001933BB" w:rsidRPr="00B70F50" w:rsidRDefault="001933BB" w:rsidP="001933BB">
      <w:pPr>
        <w:spacing w:after="0" w:line="240" w:lineRule="auto"/>
        <w:ind w:left="5387" w:right="-3"/>
        <w:rPr>
          <w:rFonts w:ascii="Times New Roman" w:eastAsia="Times New Roman" w:hAnsi="Times New Roman" w:cs="Times New Roman"/>
          <w:szCs w:val="24"/>
          <w:lang w:eastAsia="ru-RU"/>
        </w:rPr>
      </w:pPr>
      <w:r w:rsidRPr="00B70F50">
        <w:rPr>
          <w:rFonts w:ascii="Times New Roman" w:eastAsia="Times New Roman" w:hAnsi="Times New Roman" w:cs="Times New Roman"/>
          <w:color w:val="000000"/>
          <w:szCs w:val="24"/>
          <w:lang w:eastAsia="ru-RU"/>
        </w:rPr>
        <w:t xml:space="preserve">решением Совета </w:t>
      </w:r>
      <w:r w:rsidRPr="00B70F50">
        <w:rPr>
          <w:rFonts w:ascii="Times New Roman" w:eastAsia="Times New Roman" w:hAnsi="Times New Roman" w:cs="Times New Roman"/>
          <w:bCs/>
          <w:color w:val="000000"/>
          <w:szCs w:val="24"/>
          <w:lang w:eastAsia="ru-RU"/>
        </w:rPr>
        <w:t xml:space="preserve">Сельского поселения Камеевский сельсовет муниципального района Мишкинский район Республики Башкортостан </w:t>
      </w:r>
      <w:r w:rsidRPr="00B70F50">
        <w:rPr>
          <w:rFonts w:ascii="Times New Roman" w:eastAsia="Times New Roman" w:hAnsi="Times New Roman" w:cs="Times New Roman"/>
          <w:szCs w:val="24"/>
          <w:lang w:eastAsia="ru-RU"/>
        </w:rPr>
        <w:t>от</w:t>
      </w:r>
      <w:r>
        <w:rPr>
          <w:rFonts w:ascii="Times New Roman" w:eastAsia="Times New Roman" w:hAnsi="Times New Roman" w:cs="Times New Roman"/>
          <w:szCs w:val="24"/>
          <w:lang w:eastAsia="ru-RU"/>
        </w:rPr>
        <w:t xml:space="preserve"> 02.11.</w:t>
      </w:r>
      <w:r w:rsidRPr="00B70F50">
        <w:rPr>
          <w:rFonts w:ascii="Times New Roman" w:eastAsia="Times New Roman" w:hAnsi="Times New Roman" w:cs="Times New Roman"/>
          <w:szCs w:val="24"/>
          <w:lang w:eastAsia="ru-RU"/>
        </w:rPr>
        <w:t>2022 г. №</w:t>
      </w:r>
      <w:r>
        <w:rPr>
          <w:rFonts w:ascii="Times New Roman" w:eastAsia="Times New Roman" w:hAnsi="Times New Roman" w:cs="Times New Roman"/>
          <w:szCs w:val="24"/>
          <w:lang w:eastAsia="ru-RU"/>
        </w:rPr>
        <w:t xml:space="preserve"> 301</w:t>
      </w:r>
    </w:p>
    <w:p w:rsidR="001933BB" w:rsidRPr="00B70F50" w:rsidRDefault="001933BB" w:rsidP="001933BB">
      <w:pPr>
        <w:spacing w:before="100" w:beforeAutospacing="1" w:after="0" w:line="165" w:lineRule="atLeast"/>
        <w:ind w:right="-284" w:firstLine="709"/>
        <w:jc w:val="both"/>
        <w:rPr>
          <w:rFonts w:ascii="Times New Roman" w:eastAsia="Times New Roman" w:hAnsi="Times New Roman" w:cs="Times New Roman"/>
          <w:color w:val="000000"/>
          <w:sz w:val="24"/>
          <w:szCs w:val="28"/>
          <w:lang w:eastAsia="ru-RU"/>
        </w:rPr>
      </w:pPr>
      <w:r w:rsidRPr="00B70F50">
        <w:rPr>
          <w:rFonts w:ascii="Times New Roman" w:eastAsia="Times New Roman" w:hAnsi="Times New Roman" w:cs="Times New Roman"/>
          <w:color w:val="000000"/>
          <w:sz w:val="24"/>
          <w:szCs w:val="28"/>
          <w:lang w:eastAsia="ru-RU"/>
        </w:rPr>
        <w:t> </w:t>
      </w:r>
    </w:p>
    <w:p w:rsidR="001933BB" w:rsidRPr="00B70F50" w:rsidRDefault="001933BB" w:rsidP="001933BB">
      <w:pPr>
        <w:spacing w:before="100" w:beforeAutospacing="1" w:after="0" w:line="165" w:lineRule="atLeast"/>
        <w:ind w:right="-284" w:firstLine="300"/>
        <w:jc w:val="center"/>
        <w:rPr>
          <w:rFonts w:ascii="Times New Roman" w:eastAsia="Times New Roman" w:hAnsi="Times New Roman" w:cs="Times New Roman"/>
          <w:color w:val="000000"/>
          <w:sz w:val="24"/>
          <w:szCs w:val="28"/>
          <w:lang w:eastAsia="ru-RU"/>
        </w:rPr>
      </w:pPr>
      <w:bookmarkStart w:id="0" w:name="p31"/>
      <w:bookmarkEnd w:id="0"/>
      <w:r w:rsidRPr="00B70F50">
        <w:rPr>
          <w:rFonts w:ascii="Times New Roman" w:eastAsia="Times New Roman" w:hAnsi="Times New Roman" w:cs="Times New Roman"/>
          <w:b/>
          <w:bCs/>
          <w:color w:val="000000"/>
          <w:sz w:val="24"/>
          <w:szCs w:val="28"/>
          <w:lang w:eastAsia="ru-RU"/>
        </w:rPr>
        <w:t>ПОЛОЖЕНИЕ</w:t>
      </w:r>
    </w:p>
    <w:p w:rsidR="001933BB" w:rsidRPr="00B70F50" w:rsidRDefault="001933BB" w:rsidP="001933BB">
      <w:pPr>
        <w:spacing w:before="100" w:beforeAutospacing="1" w:after="0" w:line="165" w:lineRule="atLeast"/>
        <w:ind w:right="-284" w:firstLine="300"/>
        <w:jc w:val="center"/>
        <w:rPr>
          <w:rFonts w:ascii="Times New Roman" w:eastAsia="Times New Roman" w:hAnsi="Times New Roman" w:cs="Times New Roman"/>
          <w:color w:val="000000"/>
          <w:sz w:val="24"/>
          <w:szCs w:val="28"/>
          <w:lang w:eastAsia="ru-RU"/>
        </w:rPr>
      </w:pPr>
      <w:r w:rsidRPr="00B70F50">
        <w:rPr>
          <w:rFonts w:ascii="Times New Roman" w:eastAsia="Times New Roman" w:hAnsi="Times New Roman" w:cs="Times New Roman"/>
          <w:b/>
          <w:bCs/>
          <w:color w:val="000000"/>
          <w:sz w:val="24"/>
          <w:szCs w:val="28"/>
          <w:lang w:eastAsia="ru-RU"/>
        </w:rPr>
        <w:t>о муниципальном контроле в сфере благоустройства на территории Сельского поселения Камеевский сельсовет муниципального района Мишкинский район Республики Башкортостан</w:t>
      </w:r>
    </w:p>
    <w:p w:rsidR="001933BB" w:rsidRPr="00B70F50" w:rsidRDefault="001933BB" w:rsidP="001933BB">
      <w:pPr>
        <w:spacing w:before="100" w:beforeAutospacing="1" w:after="0" w:line="165" w:lineRule="atLeast"/>
        <w:ind w:right="-284" w:firstLine="300"/>
        <w:jc w:val="center"/>
        <w:rPr>
          <w:rFonts w:ascii="Times New Roman" w:eastAsia="Times New Roman" w:hAnsi="Times New Roman" w:cs="Times New Roman"/>
          <w:color w:val="000000"/>
          <w:sz w:val="24"/>
          <w:szCs w:val="28"/>
          <w:lang w:eastAsia="ru-RU"/>
        </w:rPr>
      </w:pPr>
      <w:r w:rsidRPr="00B70F50">
        <w:rPr>
          <w:rFonts w:ascii="Times New Roman" w:eastAsia="Times New Roman" w:hAnsi="Times New Roman" w:cs="Times New Roman"/>
          <w:b/>
          <w:bCs/>
          <w:color w:val="000000"/>
          <w:sz w:val="24"/>
          <w:szCs w:val="28"/>
          <w:lang w:eastAsia="ru-RU"/>
        </w:rPr>
        <w:t>1. Общие положения</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Камеевский сельсовет муниципального района Мишкинский район Республики Башкортостан (далее - муниципальный контроль в сфере благоустройства).</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1.2. Предметом муниципального контроля в сфере благоустройства является соблюдение Правил по обеспечению чистоты, порядка и благоустройства на территории Сельского поселения Камеевский сельсовет муниципального района Мишкинский район  Республики Башкортостан, надлежащих содержанию расположенных на нем объектов,  утвержденных решением Совета Сельского поселения Камеевский сельсовет муниципального района Мишкинский район  Республики Башкортостан от </w:t>
      </w:r>
      <w:r w:rsidRPr="00B70F50">
        <w:rPr>
          <w:rFonts w:ascii="Times New Roman" w:hAnsi="Times New Roman" w:cs="Times New Roman"/>
          <w:color w:val="00000A"/>
          <w:sz w:val="24"/>
          <w:szCs w:val="24"/>
          <w:lang w:eastAsia="ru-RU"/>
        </w:rPr>
        <w:t xml:space="preserve">24.12.2021 г. № 241 (далее-Правила), </w:t>
      </w:r>
      <w:r w:rsidRPr="00B70F50">
        <w:rPr>
          <w:rFonts w:ascii="Times New Roman" w:hAnsi="Times New Roman" w:cs="Times New Roman"/>
          <w:sz w:val="24"/>
          <w:szCs w:val="24"/>
          <w:lang w:eastAsia="ru-RU"/>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1.3. Муниципальный контроль в сфере благоустройства осуществляется администрацией Сельского поселения Камеевский сельсовет муниципального района Мишкинский район Республики Башкортостан (далее - уполномоченный орган).</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1.4. От имени уполномоченного органа муниципальный контроль в сфере благоустройства вправе осуществлять следующие должностные лица:</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 руководитель уполномоченного органа;</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 заместитель руководителя уполномоченного органа;</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1933BB" w:rsidRPr="00B70F50" w:rsidRDefault="001933BB" w:rsidP="001933BB">
      <w:pPr>
        <w:pStyle w:val="a3"/>
        <w:ind w:firstLine="300"/>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w:t>
      </w:r>
      <w:r w:rsidRPr="00B70F50">
        <w:rPr>
          <w:rFonts w:ascii="Times New Roman" w:hAnsi="Times New Roman" w:cs="Times New Roman"/>
          <w:sz w:val="24"/>
          <w:szCs w:val="24"/>
          <w:lang w:eastAsia="ru-RU"/>
        </w:rPr>
        <w:lastRenderedPageBreak/>
        <w:t>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Камеевский сельсовет муниципального района Мишкинский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1933BB" w:rsidRPr="00B70F50" w:rsidRDefault="001933BB" w:rsidP="001933BB">
      <w:pPr>
        <w:pStyle w:val="a3"/>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Уполномоченный орган ведет учет объектов контроля.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933BB" w:rsidRPr="00B70F50" w:rsidRDefault="001933BB" w:rsidP="001933BB">
      <w:pPr>
        <w:pStyle w:val="a3"/>
        <w:jc w:val="both"/>
        <w:rPr>
          <w:rFonts w:ascii="Times New Roman" w:hAnsi="Times New Roman" w:cs="Times New Roman"/>
          <w:sz w:val="24"/>
          <w:szCs w:val="24"/>
          <w:lang w:eastAsia="ru-RU"/>
        </w:rPr>
      </w:pP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2. Управление рисками причинения вреда (ущерба) охраняемым</w:t>
      </w: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законом ценностям</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2.1. При осуществлении муниципального контроля в сфере благоустройства система управления рисками не применяется.</w:t>
      </w:r>
    </w:p>
    <w:p w:rsidR="001933BB" w:rsidRPr="00B70F50" w:rsidRDefault="001933BB" w:rsidP="001933BB">
      <w:pPr>
        <w:pStyle w:val="a3"/>
        <w:jc w:val="both"/>
        <w:rPr>
          <w:rFonts w:ascii="Times New Roman" w:hAnsi="Times New Roman" w:cs="Times New Roman"/>
          <w:sz w:val="24"/>
          <w:szCs w:val="24"/>
          <w:lang w:eastAsia="ru-RU"/>
        </w:rPr>
      </w:pP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3. Профилактика рисков причинения вреда (ущерба) охраняемым</w:t>
      </w: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законом ценностям</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3.3. Программа профилактики утверждается распоряжением руководителя уполномоченного органа (</w:t>
      </w:r>
      <w:r w:rsidRPr="00B70F50">
        <w:rPr>
          <w:rFonts w:ascii="Times New Roman" w:hAnsi="Times New Roman" w:cs="Times New Roman"/>
          <w:i/>
          <w:iCs/>
          <w:sz w:val="24"/>
          <w:szCs w:val="24"/>
          <w:lang w:eastAsia="ru-RU"/>
        </w:rPr>
        <w:t>может быть установлен иной вид документа, которым утверждается программа профилактики</w:t>
      </w:r>
      <w:r w:rsidRPr="00B70F50">
        <w:rPr>
          <w:rFonts w:ascii="Times New Roman" w:hAnsi="Times New Roman" w:cs="Times New Roman"/>
          <w:sz w:val="24"/>
          <w:szCs w:val="24"/>
          <w:lang w:eastAsia="ru-RU"/>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lastRenderedPageBreak/>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 информирование;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 объявление предостережения;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 консультирование;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 профилактический визит.</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1933BB"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Объявляемые предостережения регистрируются в журнале учета предостережений с присвоением регистрационного номера.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 наименование юридического лица, фамилию, имя, отчество (при наличии) индивидуального предпринимателя, гражданина;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 дату и номер предостережения;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 сведения об объекте контроля;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 желаемый способ получения ответа;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6) дату направления возражения.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w:t>
      </w:r>
      <w:r w:rsidRPr="00B70F50">
        <w:rPr>
          <w:rFonts w:ascii="Times New Roman" w:hAnsi="Times New Roman" w:cs="Times New Roman"/>
          <w:sz w:val="24"/>
          <w:szCs w:val="24"/>
          <w:lang w:eastAsia="ru-RU"/>
        </w:rPr>
        <w:lastRenderedPageBreak/>
        <w:t>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3.12. Консультирование осуществляется в устной или письменной форме по следующим вопросам:</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а) организация и осуществление муниципального контроля в сфере благоустройства;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б) порядок осуществления контрольных мероприятий, установленных настоящим Положением;</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порядок обжалования действий (бездействия) должностных лиц уполномоченного органа;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3.13. Консультирование в письменной форме осуществляется должностным лицом в следующих случаях:</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а) контролируемым лицом представлен письменный запрос о представлении письменного ответа по вопросам консультирования;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б) за время консультирования предоставить ответ на поставленные вопросы невозможно;</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ответ на поставленные вопросы требует дополнительного запроса сведений.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Уполномоченный орган ведет журнал учета консультирований, форма которого утверждается распоряжением руководителем уполномоченного органа (</w:t>
      </w:r>
      <w:r w:rsidRPr="00B70F50">
        <w:rPr>
          <w:rFonts w:ascii="Times New Roman" w:hAnsi="Times New Roman" w:cs="Times New Roman"/>
          <w:i/>
          <w:iCs/>
          <w:sz w:val="24"/>
          <w:szCs w:val="24"/>
          <w:lang w:eastAsia="ru-RU"/>
        </w:rPr>
        <w:t>может быть установлена инфа форма документа, которым утверждается журнал учета консультирований</w:t>
      </w:r>
      <w:r w:rsidRPr="00B70F50">
        <w:rPr>
          <w:rFonts w:ascii="Times New Roman" w:hAnsi="Times New Roman" w:cs="Times New Roman"/>
          <w:sz w:val="24"/>
          <w:szCs w:val="24"/>
          <w:lang w:eastAsia="ru-RU"/>
        </w:rPr>
        <w:t>).</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r w:rsidRPr="00B70F50">
        <w:rPr>
          <w:rFonts w:ascii="Times New Roman" w:hAnsi="Times New Roman" w:cs="Times New Roman"/>
          <w:sz w:val="24"/>
          <w:szCs w:val="24"/>
          <w:lang w:eastAsia="ru-RU"/>
        </w:rPr>
        <w:lastRenderedPageBreak/>
        <w:t>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Срок проведения обязательного профилактического визита не может превышать один рабочий день.</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О проведении обязательного профилактического визита контролируемое лицо уведомляется не позднее чем за 5 рабочих дней до даты его проведения.</w:t>
      </w:r>
    </w:p>
    <w:p w:rsidR="001933BB" w:rsidRPr="00B70F50" w:rsidRDefault="001933BB" w:rsidP="001933BB">
      <w:pPr>
        <w:pStyle w:val="a3"/>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rsidR="001933BB" w:rsidRPr="00B70F50" w:rsidRDefault="001933BB" w:rsidP="001933BB">
      <w:pPr>
        <w:pStyle w:val="a3"/>
        <w:jc w:val="both"/>
        <w:rPr>
          <w:rFonts w:ascii="Times New Roman" w:hAnsi="Times New Roman" w:cs="Times New Roman"/>
          <w:sz w:val="24"/>
          <w:szCs w:val="24"/>
          <w:lang w:eastAsia="ru-RU"/>
        </w:rPr>
      </w:pP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4. Осуществление муниципального контроля</w:t>
      </w: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в сфере благоустройства</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4.1.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3) документарная проверка (посредством получения письменных объяснений, истребования документов, экспертизы);</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B70F50">
        <w:rPr>
          <w:rFonts w:ascii="Times New Roman" w:hAnsi="Times New Roman" w:cs="Times New Roman"/>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70F50">
        <w:rPr>
          <w:rFonts w:ascii="Times New Roman" w:hAnsi="Times New Roman" w:cs="Times New Roman"/>
          <w:sz w:val="24"/>
          <w:szCs w:val="24"/>
          <w:lang w:eastAsia="ru-RU"/>
        </w:rPr>
        <w:t>);</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lastRenderedPageBreak/>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 xml:space="preserve">4.5. Контрольные мероприятия, указанные в подпункте 1-4 пункта 4.1 настоящего Положения, проводятся в форме плановых и внеплановых мероприятий.                                                                                                                                                  </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Контрольные мероприятия, указанные в подпунктах 5-6 пункта 4.1 настоящего Положения, проводятся в форме внеплановых мероприятий.</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 xml:space="preserve">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категории риска:</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933BB" w:rsidRPr="00B70F50" w:rsidRDefault="001933BB" w:rsidP="001933BB">
      <w:pPr>
        <w:pStyle w:val="a3"/>
        <w:ind w:firstLine="708"/>
        <w:jc w:val="both"/>
        <w:rPr>
          <w:rFonts w:ascii="Times New Roman" w:hAnsi="Times New Roman" w:cs="Times New Roman"/>
          <w:sz w:val="24"/>
          <w:szCs w:val="24"/>
          <w:lang w:eastAsia="zh-CN"/>
        </w:rPr>
      </w:pPr>
      <w:r w:rsidRPr="00B70F50">
        <w:rPr>
          <w:rFonts w:ascii="Times New Roman" w:hAnsi="Times New Roman" w:cs="Times New Roman"/>
          <w:sz w:val="24"/>
          <w:szCs w:val="24"/>
          <w:lang w:eastAsia="zh-CN"/>
        </w:rPr>
        <w:t>плановые контрольные (надзорные) мероприятия в отношении объектов контроля, отнесенных к категории низкого риска, не проводятся.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4.6. Индикаторами риска нарушения обязательных требований являются: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 наличие повреждения фасада здания (сооружения);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lastRenderedPageBreak/>
        <w:t>5) необеспечение правообладателями земельных участков своевременной и качественной очистки и уборки принадлежащих им земельных участков;</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6) необеспечение условий доступности для инвалидов объектов социальной, инженерной и транспортной инфраструктур и предоставляемых услуг.</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Перечни индикаторов риска нарушения обязательных требований размещаются на официальном сайте Уполномоченного органа.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w:t>
      </w:r>
      <w:proofErr w:type="spellStart"/>
      <w:r w:rsidRPr="00B70F50">
        <w:rPr>
          <w:rFonts w:ascii="Times New Roman" w:hAnsi="Times New Roman" w:cs="Times New Roman"/>
          <w:sz w:val="24"/>
          <w:szCs w:val="24"/>
          <w:lang w:eastAsia="ru-RU"/>
        </w:rPr>
        <w:t>видеофиксация</w:t>
      </w:r>
      <w:proofErr w:type="spellEnd"/>
      <w:r w:rsidRPr="00B70F50">
        <w:rPr>
          <w:rFonts w:ascii="Times New Roman" w:hAnsi="Times New Roman" w:cs="Times New Roman"/>
          <w:sz w:val="24"/>
          <w:szCs w:val="24"/>
          <w:lang w:eastAsia="ru-RU"/>
        </w:rPr>
        <w:t xml:space="preserve"> доказательств нарушений обязательных требований осуществляется при проведении выездного обследования.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1933BB" w:rsidRPr="00B70F50" w:rsidRDefault="001933BB" w:rsidP="001933BB">
      <w:pPr>
        <w:pStyle w:val="a3"/>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Проведение фотосъемки, аудио- и видеозаписи осуществляется с обязательным уведомлением контролируемого лица.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1933BB" w:rsidRPr="00B70F50" w:rsidRDefault="001933BB" w:rsidP="001933BB">
      <w:pPr>
        <w:pStyle w:val="a3"/>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33BB" w:rsidRPr="00B70F50" w:rsidRDefault="001933BB" w:rsidP="001933BB">
      <w:pPr>
        <w:pStyle w:val="a3"/>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lastRenderedPageBreak/>
        <w:t>Результаты проведения фотосъемки, аудио- и видеозаписи являются приложением к акту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933BB"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5. Результаты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Оформление акта производится в день окончания проведения такого мероприятия на месте проведения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Акт контрольного мероприятия, проведение которого было согласовано прокуратурой Мишкинского района, направляется в прокуратуру Мишкинского района посредством размещения в едином реестре контрольных (надзорных) мероприятий непосредственно после его оформления.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5.3. Информация о контрольных мероприятиях размещается в едином реестре контрольных (надзорных)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w:t>
      </w:r>
      <w:r w:rsidRPr="00B70F50">
        <w:rPr>
          <w:rFonts w:ascii="Times New Roman" w:hAnsi="Times New Roman" w:cs="Times New Roman"/>
          <w:sz w:val="24"/>
          <w:szCs w:val="24"/>
          <w:lang w:eastAsia="ru-RU"/>
        </w:rPr>
        <w:lastRenderedPageBreak/>
        <w:t>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б) временной нетрудоспособности на момент проведения контрольного мероприятия (подтверждается справкой медицинского учреждения);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смерти близкого родственника (подтверждается свидетельством о смерти).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1933BB" w:rsidRPr="00B70F50" w:rsidRDefault="001933BB" w:rsidP="001933BB">
      <w:pPr>
        <w:pStyle w:val="a3"/>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B70F50">
        <w:rPr>
          <w:rFonts w:ascii="Times New Roman" w:hAnsi="Times New Roman" w:cs="Times New Roman"/>
          <w:sz w:val="24"/>
          <w:szCs w:val="24"/>
          <w:lang w:eastAsia="ru-RU"/>
        </w:rPr>
        <w:lastRenderedPageBreak/>
        <w:t>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1933BB" w:rsidRPr="00B70F50" w:rsidRDefault="001933BB" w:rsidP="001933BB">
      <w:pPr>
        <w:pStyle w:val="a3"/>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33BB"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5.9. Форма предписания об устранении выявленных нарушений утверждается распоряжением начальника уполномоченного органа.</w:t>
      </w:r>
    </w:p>
    <w:p w:rsidR="001933BB" w:rsidRPr="00B70F50" w:rsidRDefault="001933BB" w:rsidP="001933BB">
      <w:pPr>
        <w:pStyle w:val="a3"/>
        <w:ind w:firstLine="708"/>
        <w:jc w:val="both"/>
        <w:rPr>
          <w:rFonts w:ascii="Times New Roman" w:hAnsi="Times New Roman" w:cs="Times New Roman"/>
          <w:sz w:val="24"/>
          <w:szCs w:val="24"/>
          <w:lang w:eastAsia="ru-RU"/>
        </w:rPr>
      </w:pPr>
    </w:p>
    <w:p w:rsidR="001933BB" w:rsidRPr="00B70F50" w:rsidRDefault="001933BB" w:rsidP="001933BB">
      <w:pPr>
        <w:pStyle w:val="a3"/>
        <w:jc w:val="center"/>
        <w:rPr>
          <w:rFonts w:ascii="Times New Roman" w:hAnsi="Times New Roman" w:cs="Times New Roman"/>
          <w:b/>
          <w:bCs/>
          <w:sz w:val="24"/>
          <w:szCs w:val="24"/>
          <w:lang w:eastAsia="ru-RU"/>
        </w:rPr>
      </w:pPr>
      <w:r w:rsidRPr="00B70F50">
        <w:rPr>
          <w:rFonts w:ascii="Times New Roman" w:hAnsi="Times New Roman" w:cs="Times New Roman"/>
          <w:b/>
          <w:bCs/>
          <w:sz w:val="24"/>
          <w:szCs w:val="24"/>
          <w:lang w:eastAsia="ru-RU"/>
        </w:rPr>
        <w:t>6. Особенности оценки соблюдения лицензионных требований контролируемыми лицами, имеющими лицензию</w:t>
      </w:r>
    </w:p>
    <w:p w:rsidR="001933BB" w:rsidRDefault="001933BB" w:rsidP="001933BB">
      <w:pPr>
        <w:pStyle w:val="a3"/>
        <w:ind w:firstLine="708"/>
        <w:jc w:val="both"/>
        <w:rPr>
          <w:rFonts w:ascii="Times New Roman" w:hAnsi="Times New Roman" w:cs="Times New Roman"/>
          <w:sz w:val="24"/>
          <w:szCs w:val="24"/>
          <w:lang w:eastAsia="ru-RU"/>
        </w:rPr>
      </w:pPr>
      <w:r w:rsidRPr="00B70F50">
        <w:rPr>
          <w:rFonts w:ascii="Times New Roman" w:eastAsia="Arial" w:hAnsi="Times New Roman" w:cs="Times New Roman"/>
          <w:sz w:val="24"/>
          <w:szCs w:val="24"/>
          <w:lang w:eastAsia="ru-RU"/>
        </w:rPr>
        <w:t xml:space="preserve">1. </w:t>
      </w:r>
      <w:r w:rsidRPr="00B70F50">
        <w:rPr>
          <w:rFonts w:ascii="Times New Roman" w:hAnsi="Times New Roman" w:cs="Times New Roman"/>
          <w:sz w:val="24"/>
          <w:szCs w:val="24"/>
          <w:lang w:eastAsia="ru-RU"/>
        </w:rPr>
        <w:t>Оценка соблюдения лицензионных требований контролируемыми лицами, имеющими лицензию, осуществляется в соответствии с Федеральным </w:t>
      </w:r>
      <w:hyperlink r:id="rId8" w:anchor="l0" w:tgtFrame="_blank" w:history="1">
        <w:r w:rsidRPr="00B70F50">
          <w:rPr>
            <w:rFonts w:ascii="Times New Roman" w:eastAsia="Arial" w:hAnsi="Times New Roman" w:cs="Times New Roman"/>
            <w:color w:val="000080"/>
            <w:sz w:val="24"/>
            <w:szCs w:val="24"/>
            <w:u w:val="single"/>
            <w:lang w:eastAsia="ru-RU"/>
          </w:rPr>
          <w:t>законом</w:t>
        </w:r>
      </w:hyperlink>
      <w:r w:rsidRPr="00B70F50">
        <w:rPr>
          <w:rFonts w:ascii="Times New Roman" w:hAnsi="Times New Roman" w:cs="Times New Roman"/>
          <w:sz w:val="24"/>
          <w:szCs w:val="24"/>
          <w:lang w:eastAsia="ru-RU"/>
        </w:rPr>
        <w:t xml:space="preserve"> от </w:t>
      </w:r>
      <w:r w:rsidRPr="00B70F50">
        <w:rPr>
          <w:rFonts w:ascii="Times New Roman" w:hAnsi="Times New Roman" w:cs="Times New Roman"/>
          <w:iCs/>
          <w:sz w:val="24"/>
          <w:szCs w:val="24"/>
          <w:shd w:val="clear" w:color="auto" w:fill="FFFFFF"/>
          <w:lang w:eastAsia="ru-RU"/>
        </w:rPr>
        <w:t>4 мая 2011 г. № 99-ФЗ</w:t>
      </w:r>
      <w:r w:rsidRPr="00B70F50">
        <w:rPr>
          <w:rFonts w:ascii="Times New Roman" w:hAnsi="Times New Roman" w:cs="Times New Roman"/>
          <w:i/>
          <w:iCs/>
          <w:sz w:val="24"/>
          <w:szCs w:val="24"/>
          <w:shd w:val="clear" w:color="auto" w:fill="FFFFFF"/>
          <w:lang w:eastAsia="ru-RU"/>
        </w:rPr>
        <w:t xml:space="preserve"> </w:t>
      </w:r>
      <w:r w:rsidRPr="00B70F50">
        <w:rPr>
          <w:rFonts w:ascii="Times New Roman" w:hAnsi="Times New Roman" w:cs="Times New Roman"/>
          <w:sz w:val="24"/>
          <w:szCs w:val="24"/>
          <w:lang w:eastAsia="ru-RU"/>
        </w:rPr>
        <w:t>"О лицензировании отдельных видов деятельности" и принимаемыми в его исполнение нормативными правовыми актами.</w:t>
      </w:r>
    </w:p>
    <w:p w:rsidR="001933BB" w:rsidRPr="00B70F50" w:rsidRDefault="001933BB" w:rsidP="001933BB">
      <w:pPr>
        <w:pStyle w:val="a3"/>
        <w:jc w:val="both"/>
        <w:rPr>
          <w:rFonts w:ascii="Times New Roman" w:hAnsi="Times New Roman" w:cs="Times New Roman"/>
          <w:sz w:val="24"/>
          <w:szCs w:val="24"/>
          <w:lang w:eastAsia="ru-RU"/>
        </w:rPr>
      </w:pP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7. Досудебный порядок подачи жалобы</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 решений о проведении контрольных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 актов контрольных мероприятий, предписаний об устранении выявленных нарушений;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 действий (бездействия) должностных лиц органов муниципального контроля в рамках контрольных мероприятий.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Форма и содержание жалобы, а также основания для отказа в рассмотрении жалобы установлены Федеральным законом № 248-ФЗ.</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w:t>
      </w:r>
      <w:r w:rsidRPr="00B70F50">
        <w:rPr>
          <w:rFonts w:ascii="Times New Roman" w:hAnsi="Times New Roman" w:cs="Times New Roman"/>
          <w:sz w:val="24"/>
          <w:szCs w:val="24"/>
          <w:lang w:eastAsia="ru-RU"/>
        </w:rPr>
        <w:lastRenderedPageBreak/>
        <w:t>заместителями главы администрации муниципального района и заместителями главы администрации муниципального района.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Жалоба на предписание может быть подана в течение десяти рабочих дней с момента получения контролируемым лицом предписания.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7.7. Жалоба может содержать ходатайство о приостановлении исполнения обжалуемого решения органов муниципального контроля.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7.8. Уполномоченный на рассмотрение жалобы орган в срок не позднее двух рабочих дней со дня регистрации жалобы принимает решение: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 о приостановлении исполнения обжалуемого решения органов муниципального контроля;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 об отказе в приостановлении исполнения обжалуемого решения органов муниципального контроля.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 xml:space="preserve">7.9. Жалоба подлежит рассмотрению уполномоченным на рассмотрение жалобы органом в порядке, установленном </w:t>
      </w:r>
      <w:proofErr w:type="spellStart"/>
      <w:r w:rsidRPr="00B70F50">
        <w:rPr>
          <w:rFonts w:ascii="Times New Roman" w:hAnsi="Times New Roman" w:cs="Times New Roman"/>
          <w:sz w:val="24"/>
          <w:szCs w:val="24"/>
          <w:lang w:eastAsia="ru-RU"/>
        </w:rPr>
        <w:t>ст.ст</w:t>
      </w:r>
      <w:proofErr w:type="spellEnd"/>
      <w:r w:rsidRPr="00B70F50">
        <w:rPr>
          <w:rFonts w:ascii="Times New Roman" w:hAnsi="Times New Roman" w:cs="Times New Roman"/>
          <w:sz w:val="24"/>
          <w:szCs w:val="24"/>
          <w:lang w:eastAsia="ru-RU"/>
        </w:rPr>
        <w:t>. 42 - 43 Федерального закона №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7.10. По итогам рассмотрения жалобы уполномоченный на рассмотрение жалобы орган принимает одно из следующих решений: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1) оставляет жалобу без удовлетворения;</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2) отменяет решение органов муниципального контроля полностью или частично;</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3) отменяет решение органов муниципального контроля полностью и принимает новое решение;</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7.11.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1933BB" w:rsidRPr="00B70F50" w:rsidRDefault="001933BB" w:rsidP="001933BB">
      <w:pPr>
        <w:pStyle w:val="a3"/>
        <w:jc w:val="both"/>
        <w:rPr>
          <w:rFonts w:ascii="Times New Roman" w:hAnsi="Times New Roman" w:cs="Times New Roman"/>
          <w:sz w:val="24"/>
          <w:szCs w:val="24"/>
          <w:lang w:eastAsia="ru-RU"/>
        </w:rPr>
      </w:pP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8. Оценка результативности и эффективности осуществления</w:t>
      </w:r>
    </w:p>
    <w:p w:rsidR="001933BB" w:rsidRPr="00B70F50" w:rsidRDefault="001933BB" w:rsidP="001933BB">
      <w:pPr>
        <w:pStyle w:val="a3"/>
        <w:jc w:val="center"/>
        <w:rPr>
          <w:rFonts w:ascii="Times New Roman" w:hAnsi="Times New Roman" w:cs="Times New Roman"/>
          <w:sz w:val="24"/>
          <w:szCs w:val="24"/>
          <w:lang w:eastAsia="ru-RU"/>
        </w:rPr>
      </w:pPr>
      <w:r w:rsidRPr="00B70F50">
        <w:rPr>
          <w:rFonts w:ascii="Times New Roman" w:hAnsi="Times New Roman" w:cs="Times New Roman"/>
          <w:b/>
          <w:bCs/>
          <w:sz w:val="24"/>
          <w:szCs w:val="24"/>
          <w:lang w:eastAsia="ru-RU"/>
        </w:rPr>
        <w:t>муниципального контроля в сфере благоустройства</w:t>
      </w:r>
    </w:p>
    <w:p w:rsidR="001933BB" w:rsidRPr="00B70F50" w:rsidRDefault="001933BB" w:rsidP="001933BB">
      <w:pPr>
        <w:pStyle w:val="a3"/>
        <w:ind w:firstLine="708"/>
        <w:jc w:val="both"/>
        <w:rPr>
          <w:rFonts w:ascii="Times New Roman" w:hAnsi="Times New Roman" w:cs="Times New Roman"/>
          <w:sz w:val="24"/>
          <w:szCs w:val="24"/>
          <w:lang w:eastAsia="ru-RU"/>
        </w:rPr>
      </w:pPr>
      <w:r w:rsidRPr="00B70F50">
        <w:rPr>
          <w:rFonts w:ascii="Times New Roman" w:hAnsi="Times New Roman" w:cs="Times New Roman"/>
          <w:sz w:val="24"/>
          <w:szCs w:val="24"/>
          <w:lang w:eastAsia="ru-RU"/>
        </w:rPr>
        <w:t>8.1.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1933BB" w:rsidRPr="00B70F50" w:rsidRDefault="001933BB" w:rsidP="001933BB">
      <w:pPr>
        <w:pStyle w:val="a3"/>
        <w:jc w:val="both"/>
        <w:rPr>
          <w:rFonts w:ascii="Times New Roman" w:hAnsi="Times New Roman" w:cs="Times New Roman"/>
          <w:sz w:val="24"/>
          <w:szCs w:val="24"/>
        </w:rPr>
      </w:pPr>
      <w:r w:rsidRPr="00B70F50">
        <w:rPr>
          <w:rFonts w:ascii="Times New Roman" w:hAnsi="Times New Roman" w:cs="Times New Roman"/>
          <w:sz w:val="24"/>
          <w:szCs w:val="24"/>
          <w:lang w:eastAsia="ru-RU"/>
        </w:rPr>
        <w:t>8.2.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Камеевский сельсовет муниципального района Мишкинский район Республики Башкортостан.</w:t>
      </w:r>
    </w:p>
    <w:p w:rsidR="00646618" w:rsidRPr="00AF05E2" w:rsidRDefault="00646618" w:rsidP="00AF05E2">
      <w:bookmarkStart w:id="1" w:name="_GoBack"/>
      <w:bookmarkEnd w:id="1"/>
    </w:p>
    <w:sectPr w:rsidR="00646618" w:rsidRPr="00AF05E2" w:rsidSect="00912093">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04087"/>
    <w:multiLevelType w:val="hybridMultilevel"/>
    <w:tmpl w:val="808AAB0E"/>
    <w:lvl w:ilvl="0" w:tplc="C0480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3D"/>
    <w:rsid w:val="001933BB"/>
    <w:rsid w:val="002C14E2"/>
    <w:rsid w:val="00646618"/>
    <w:rsid w:val="00AF05E2"/>
    <w:rsid w:val="00E6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BB1EA-44E7-464D-9E87-4A1995EB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3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33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0192" TargetMode="External"/><Relationship Id="rId3" Type="http://schemas.openxmlformats.org/officeDocument/2006/relationships/settings" Target="settings.xml"/><Relationship Id="rId7" Type="http://schemas.openxmlformats.org/officeDocument/2006/relationships/hyperlink" Target="garantf1://894598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3081009&amp;gov_id=45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2023-01-11T09:37:00Z</dcterms:created>
  <dcterms:modified xsi:type="dcterms:W3CDTF">2023-01-11T09:37:00Z</dcterms:modified>
</cp:coreProperties>
</file>