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26" w:rsidRDefault="00D70BBB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постановления </w:t>
      </w:r>
    </w:p>
    <w:p w:rsidR="00D70BBB" w:rsidRDefault="00D70BBB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Камеевский сельсовет </w:t>
      </w:r>
    </w:p>
    <w:p w:rsidR="00D70BBB" w:rsidRDefault="00D70BBB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70BBB" w:rsidRPr="000B1CEE" w:rsidRDefault="00D70BBB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E6ECC" w:rsidRDefault="0076141F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D70BBB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="001E6ECC" w:rsidRPr="001E6E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3955" w:rsidRDefault="001E6ECC" w:rsidP="00D70B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Закона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Башкортостан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0BBB" w:rsidRPr="00D70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16 июля 2007 года N 453-з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муниципальной службе в </w:t>
      </w:r>
      <w:r w:rsidR="00D70BBB" w:rsidRPr="00D70BBB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D70BBB" w:rsidRPr="00D70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Башкортостан</w:t>
      </w:r>
      <w:r w:rsidRPr="00D70BB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‒ Закон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Башкортостан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муниципальной службе в </w:t>
      </w:r>
      <w:r w:rsidR="00D70BBB" w:rsidRPr="00D70BBB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Республике Башкортостан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»),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1E6ECC" w:rsidRPr="001E6ECC" w:rsidRDefault="00D70BBB" w:rsidP="00D70B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 о с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н о в л я е т</w:t>
      </w:r>
      <w:r w:rsidR="001E6EC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E6ECC" w:rsidRPr="001E6ECC" w:rsidRDefault="001E6ECC" w:rsidP="00D70B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прилагаемое Положение о комиссии по соблюдению требований к служебному поведению муниципальных служащих и урегулированию конфликтов интересов </w:t>
      </w:r>
      <w:r w:rsidR="00D70BBB"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D70BBB"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D70BBB" w:rsidRPr="001E6EC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6ECC" w:rsidRDefault="001E6ECC" w:rsidP="00D70B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конфликтов интересов в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B3F18" w:rsidRPr="001E6ECC" w:rsidRDefault="001E6ECC" w:rsidP="00D70B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B3F18" w:rsidRPr="00DB3F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3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F18" w:rsidRPr="00DB3F18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D70BBB" w:rsidRPr="00D70BB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Камеевский сельсовет муниципального района Мишкинский район Республики Башкортостан </w:t>
      </w:r>
      <w:r w:rsidR="008A32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435C">
        <w:rPr>
          <w:rFonts w:ascii="Times New Roman" w:eastAsia="Times New Roman" w:hAnsi="Times New Roman" w:cs="Times New Roman"/>
          <w:sz w:val="28"/>
          <w:szCs w:val="28"/>
        </w:rPr>
        <w:t>15.09.2022</w:t>
      </w:r>
      <w:r w:rsidR="00D70BB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5435C">
        <w:rPr>
          <w:rFonts w:ascii="Times New Roman" w:eastAsia="Times New Roman" w:hAnsi="Times New Roman" w:cs="Times New Roman"/>
          <w:sz w:val="28"/>
          <w:szCs w:val="28"/>
        </w:rPr>
        <w:t>67</w:t>
      </w:r>
      <w:bookmarkStart w:id="0" w:name="_GoBack"/>
      <w:bookmarkEnd w:id="0"/>
      <w:r w:rsidR="00DB3F18" w:rsidRPr="00DB3F1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70BBB" w:rsidRPr="00D70BB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комиссии по соблюдению</w:t>
      </w:r>
      <w:r w:rsidR="00D70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BBB" w:rsidRPr="00D70BBB">
        <w:rPr>
          <w:rFonts w:ascii="Times New Roman" w:eastAsia="Times New Roman" w:hAnsi="Times New Roman" w:cs="Times New Roman"/>
          <w:sz w:val="28"/>
          <w:szCs w:val="28"/>
        </w:rPr>
        <w:t>требований к служебному поведению муниципальных служащих</w:t>
      </w:r>
      <w:r w:rsidR="00D70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BBB" w:rsidRPr="00D70BBB">
        <w:rPr>
          <w:rFonts w:ascii="Times New Roman" w:eastAsia="Times New Roman" w:hAnsi="Times New Roman" w:cs="Times New Roman"/>
          <w:sz w:val="28"/>
          <w:szCs w:val="28"/>
        </w:rPr>
        <w:t>аппарата Совета и Администрации сельского поселения Камеевский сельсовет муниципального района Мишкинский Республики Башкортостан и урегулированию конфликта интересов</w:t>
      </w:r>
      <w:r w:rsidR="00DB3F18" w:rsidRPr="00DB3F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признать утратившим силу.</w:t>
      </w:r>
    </w:p>
    <w:p w:rsidR="00AF3955" w:rsidRPr="00AF3955" w:rsidRDefault="001E6ECC" w:rsidP="00AF39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0926">
        <w:rPr>
          <w:rFonts w:ascii="Times New Roman" w:hAnsi="Times New Roman" w:cs="Times New Roman"/>
          <w:sz w:val="28"/>
          <w:szCs w:val="28"/>
        </w:rPr>
        <w:t xml:space="preserve">. </w:t>
      </w:r>
      <w:r w:rsidR="00AF3955" w:rsidRPr="00AF3955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http:// https://камеево.рф/ /.</w:t>
      </w:r>
    </w:p>
    <w:p w:rsidR="00AF3955" w:rsidRDefault="00AF3955" w:rsidP="00AF39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3955">
        <w:rPr>
          <w:rFonts w:ascii="Times New Roman" w:hAnsi="Times New Roman" w:cs="Times New Roman"/>
          <w:sz w:val="28"/>
          <w:szCs w:val="28"/>
        </w:rPr>
        <w:t>. 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F3955" w:rsidRDefault="00AF3955" w:rsidP="00AF39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955" w:rsidRDefault="00AF3955" w:rsidP="00AF39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955" w:rsidRDefault="00AF3955" w:rsidP="00AF39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926" w:rsidRDefault="00AF3955" w:rsidP="00AF39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95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955">
        <w:rPr>
          <w:rFonts w:ascii="Times New Roman" w:hAnsi="Times New Roman" w:cs="Times New Roman"/>
          <w:sz w:val="28"/>
          <w:szCs w:val="28"/>
        </w:rPr>
        <w:t xml:space="preserve">                                       Г.А.Байдимиров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B1" w:rsidRDefault="00DB01B1" w:rsidP="00AF39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926" w:rsidRDefault="001F0926" w:rsidP="001F0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C69" w:rsidRDefault="00B44C69" w:rsidP="001F0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6D3" w:rsidRPr="002B36D3" w:rsidRDefault="002B36D3" w:rsidP="002B36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  <w:r w:rsidR="00DB3F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AF3955" w:rsidRDefault="00AF3955" w:rsidP="002B36D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D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B36D3" w:rsidRPr="002B36D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</w:t>
      </w:r>
    </w:p>
    <w:p w:rsidR="002B36D3" w:rsidRPr="002B36D3" w:rsidRDefault="002B36D3" w:rsidP="002B36D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95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36D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:rsidR="00AF3955" w:rsidRDefault="00AF3955" w:rsidP="002B3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3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ельского поселения </w:t>
      </w:r>
    </w:p>
    <w:p w:rsidR="00AF3955" w:rsidRDefault="00AF3955" w:rsidP="002B3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955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Камеевский сельсовет</w:t>
      </w:r>
    </w:p>
    <w:p w:rsidR="00AF3955" w:rsidRDefault="00AF3955" w:rsidP="002B3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AF3955" w:rsidRDefault="00AF3955" w:rsidP="002B3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955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Мишкинский район</w:t>
      </w:r>
    </w:p>
    <w:p w:rsidR="00AF3955" w:rsidRDefault="00AF3955" w:rsidP="002B3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</w:p>
    <w:p w:rsidR="002B36D3" w:rsidRPr="002B36D3" w:rsidRDefault="00AF3955" w:rsidP="002B3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B01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533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DB01B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6ECC" w:rsidRPr="005337CA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7CA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1E6ECC" w:rsidRPr="005337CA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7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в </w:t>
      </w:r>
    </w:p>
    <w:p w:rsidR="00AF3955" w:rsidRPr="00AF3955" w:rsidRDefault="001E6ECC" w:rsidP="00AF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37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AF3955" w:rsidRPr="00AF39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сельского поселения К</w:t>
      </w:r>
      <w:r w:rsidR="00AF39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AF3955" w:rsidRPr="00AF39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меевский сельсовет</w:t>
      </w:r>
    </w:p>
    <w:p w:rsidR="00AF3955" w:rsidRPr="00AF3955" w:rsidRDefault="00AF3955" w:rsidP="00AF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F39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района Мишкинский район</w:t>
      </w:r>
    </w:p>
    <w:p w:rsidR="001E6ECC" w:rsidRDefault="00AF3955" w:rsidP="00AF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F39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Республики Башкортостан</w:t>
      </w:r>
    </w:p>
    <w:p w:rsidR="00AF3955" w:rsidRPr="001E6ECC" w:rsidRDefault="00AF3955" w:rsidP="00AF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1. Комиссия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 (далее – комиссия)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является постоянно действующим коллегиальным органом, созданным в целях обеспечения соблюдения муниципальными служащими, замещающими должности муниципальной службы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 ‒ муниципальные служащие), общих принципов служебного поведения и урегулирования конфликта интересов.</w:t>
      </w:r>
    </w:p>
    <w:p w:rsidR="001E6ECC" w:rsidRPr="001E6ECC" w:rsidRDefault="001E6ECC" w:rsidP="00AF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. 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Уставом </w:t>
      </w:r>
      <w:r w:rsidR="00AF3955" w:rsidRPr="00AF3955">
        <w:rPr>
          <w:rFonts w:ascii="Times New Roman" w:eastAsia="Calibri" w:hAnsi="Times New Roman" w:cs="Times New Roman"/>
          <w:sz w:val="28"/>
          <w:szCs w:val="28"/>
        </w:rPr>
        <w:t>сельского поселения Камеевский сельсовет</w:t>
      </w:r>
      <w:r w:rsidR="00AF3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955" w:rsidRPr="00AF3955">
        <w:rPr>
          <w:rFonts w:ascii="Times New Roman" w:eastAsia="Calibri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, законами и иными нормативными правовыми актами </w:t>
      </w:r>
      <w:r w:rsidR="00AF3955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, настоящим Положением и иными муниципальными правовыми актами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3. Основной задачей комиссии является содействие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AF3955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1) в обеспечении соблюдения муниципальными служащими ограничений и 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02.03.2007 № 25-ФЗ «О муниципальной службе в Российской Федерации» (далее – Федеральный закон «О муниципальной службе в Российской Федерации»), Федеральным законом от 25.12.2008 № 273-ФЗ «О противодействии коррупции» (далее – Федеральный закон «О противодействии </w:t>
      </w: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коррупции») (далее ‒ требования к служебному поведению и (или) требования об урегулировании конфликта интересов);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в осуществлении мер по предупреждению коррупции.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4. 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5. Комиссия состоит из председателя комиссии, его заместителя, секретаря и иных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Персональный состав комиссии формируется в соответствии с требованиями, установленными стать</w:t>
      </w:r>
      <w:r w:rsidR="00AF3955">
        <w:rPr>
          <w:rFonts w:ascii="Times New Roman" w:eastAsia="Calibri" w:hAnsi="Times New Roman" w:cs="Times New Roman"/>
          <w:sz w:val="28"/>
          <w:szCs w:val="28"/>
        </w:rPr>
        <w:t>ей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7.1</w:t>
      </w:r>
      <w:r w:rsidRPr="001E6ECC">
        <w:rPr>
          <w:rFonts w:ascii="Calibri" w:eastAsia="Calibri" w:hAnsi="Calibri" w:cs="Times New Roman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 w:rsidR="00AF3955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955" w:rsidRPr="00AF3955">
        <w:rPr>
          <w:rFonts w:ascii="Times New Roman" w:eastAsia="Calibri" w:hAnsi="Times New Roman" w:cs="Times New Roman"/>
          <w:sz w:val="28"/>
          <w:szCs w:val="28"/>
        </w:rPr>
        <w:t>16 июля 2007 года N 453-з «О муниципальной службе в Республике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» (далее – Закон </w:t>
      </w:r>
      <w:r w:rsidR="00AF3955" w:rsidRPr="00AF3955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службе в </w:t>
      </w:r>
      <w:r w:rsidR="00AF3955" w:rsidRPr="00AF3955">
        <w:rPr>
          <w:rFonts w:ascii="Times New Roman" w:eastAsia="Calibri" w:hAnsi="Times New Roman" w:cs="Times New Roman"/>
          <w:sz w:val="28"/>
          <w:szCs w:val="28"/>
        </w:rPr>
        <w:t>Республике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6. В заседаниях комиссии с правом совещательного голоса участвуют: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непосредственный руководитель муниципального служащего, в</w:t>
      </w:r>
      <w:r w:rsidRPr="001E6EC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2) 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комиссии: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другие муниципальные служащие, замещающие должности муниципальной службы в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государственных органов, других органов местного самоуправления; </w:t>
      </w:r>
    </w:p>
    <w:p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представители заинтересованных организаций;</w:t>
      </w:r>
    </w:p>
    <w:p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7. Заседание комиссии считается правомочным, если на нем присутствует не менее двух третей от общего числа членов комиссии. Проведение заседаний с участием только членов комиссии, являющихся муниципальными служащими, не допускается.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8.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 принимает участия в рассмотрении указанного вопроса.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9. Основаниями для проведения заседания комиссии являются: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представление представителем нанимателя (работодателем) (далее – представитель нанимателя) в соответствии с пунктом 20 Порядка проверки достоверности и полноты сведений, представляемых гражданами, претендующими на замещение должностей муниципальной службы в Новосибирской области, и муниципальными служащими в Новосибирской области, и соблюдения муниципальными служащими в Новосибирской области требований к служебному поведению, установленного постановлением Губернатора Новосибирской области от 04.03.2016 № 59 «О проверке достоверности и полноты сведений, представляемых гражданами, претендующими на замещение должностей муниципальной службы в Новосибирской области, и муниципальными служащими в Новосибирской области, и соблюдения муниципальными служащими в Новосибирской области требований к служебному поведению», материалов проверки, свидетельствующих: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о представлении муниципальным служащим недостоверных или неполных сведений, предусмотренных подпунктом 1 пункта 1 названного Порядка;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о 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поступившее представителю нанимателя в порядке, установленном настоящим Положением: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обращение гражданина, замещавшего должность муниципальной службы в 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, включенную в перечень должностей муниципальной службы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 обязательствах имущественного характера, а также сведения о доходах, об 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 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4) 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 03.12.2012 № 230-ФЗ «О контроле за соответствием расходов лиц, замещающих государственные должности, и иных лиц их доходам» (далее ‒ Федеральный закон «О контроле за соответствием расходов лиц, замещающих государственные должности, и иных лиц их доходам»);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5) поступившее в соответствии с </w:t>
      </w:r>
      <w:hyperlink r:id="rId8" w:history="1">
        <w:r w:rsidRPr="001E6ECC">
          <w:rPr>
            <w:rFonts w:ascii="Times New Roman" w:eastAsia="Calibri" w:hAnsi="Times New Roman" w:cs="Times New Roman"/>
            <w:sz w:val="28"/>
            <w:szCs w:val="28"/>
          </w:rPr>
          <w:t>частью 4 статьи 12</w:t>
        </w:r>
      </w:hyperlink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 противодействии коррупции» и </w:t>
      </w:r>
      <w:hyperlink r:id="rId9" w:history="1">
        <w:r w:rsidRPr="001E6ECC">
          <w:rPr>
            <w:rFonts w:ascii="Times New Roman" w:eastAsia="Calibri" w:hAnsi="Times New Roman" w:cs="Times New Roman"/>
            <w:sz w:val="28"/>
            <w:szCs w:val="28"/>
          </w:rPr>
          <w:t>статьей 64.1</w:t>
        </w:r>
      </w:hyperlink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 представителю нанимателя по последнему месту службы гражданина, замещавшего должность муниципальной службы в 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уведомление коммерческой или некоммерческой организации о заключении с 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 данной организацией или что вопрос о даче согласия такому гражданину на замещение им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 комиссией не рассматривался;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6) направление в комиссию представителем нанимателя заявления муниципального служащего о разрешении на участие на безвозмездной основе в управлении некоммерческой организацией и приложенных к нему документов (при их наличии), заключения по результатам предварительного рассмотрения заявления муниципального служащего, в соответствии со статьей 8.5 Закона Новосибирской области «О муниципальной службе в Новосибирской области».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10. Информация, являющаяся в соответствии с пунктом 9 Положения основанием для проведения заседания комиссии, подлежит регистрации секретарем комиссии в день поступления в журнале учета поступления председателю комиссии информации, содержащей основания для проведения заседания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Журнал учета поступления информации, содержащей основания для проведения заседания комиссии, ведется по форме согласно </w:t>
      </w:r>
      <w:proofErr w:type="gramStart"/>
      <w:r w:rsidRPr="001E6ECC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к настоящему Положению и хранится секретарем комиссии в условиях, исключающих доступ к нему посторонних лиц.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11. Не позднее рабочего дня, следующего за днем регистрации, информация, содержащая основание для проведения заседания комиссии, передается председателю комиссии для организации работы по ее рассмотрению.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12. Комиссия не рассматривает сообщения о преступлениях и 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13. В обращении, указанном в абзаце втором подпункта 2 пункта 9 настоящего Положения, указываются: фамилия, имя, отчество (при наличии) гражданина, дата его рождения, адрес места жительства, замещаемые должности в 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 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 выполнение (оказание) по договору работ (услуг).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Рассмотрение обращения, подготовка мотивированного заключения по существу обращения с учетом требований статьи 12 Федерального закона «О противодействии коррупции» осуществляется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14. Обращение, указанное в абзаце втором подпункта 2 пункта 9 настоящего Положения,</w:t>
      </w:r>
      <w:r w:rsidRPr="001E6ECC">
        <w:rPr>
          <w:rFonts w:ascii="Calibri" w:eastAsia="Calibri" w:hAnsi="Calibri" w:cs="Times New Roman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 соответствии с настоящим Положением.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15. Уведомление, указанное в подпункте 5 пункта 9 настоящего Положения, рассматривается в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>, которое осуществляет подготовку мотивированного заключения о соблюдении гражданином требований статьи 12 Федерального закона «О противодействии коррупции».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16. Уведомление, указанное в абзаце четвертом подпункта 2 пункта 9 настоящего Положения, поступившее в порядке, установленном нормативным правовым актом (постановление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="00C129E9">
        <w:rPr>
          <w:rFonts w:ascii="Times New Roman" w:eastAsia="Calibri" w:hAnsi="Times New Roman" w:cs="Times New Roman"/>
          <w:sz w:val="28"/>
          <w:szCs w:val="28"/>
        </w:rPr>
        <w:t xml:space="preserve"> от 04.04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 w:rsidR="00C129E9">
        <w:rPr>
          <w:rFonts w:ascii="Times New Roman" w:eastAsia="Calibri" w:hAnsi="Times New Roman" w:cs="Times New Roman"/>
          <w:sz w:val="28"/>
          <w:szCs w:val="28"/>
        </w:rPr>
        <w:t>№ 17</w:t>
      </w:r>
      <w:r w:rsidRPr="001E6ECC">
        <w:rPr>
          <w:rFonts w:ascii="Times New Roman" w:eastAsia="Calibri" w:hAnsi="Times New Roman" w:cs="Times New Roman"/>
          <w:bCs/>
          <w:sz w:val="28"/>
          <w:szCs w:val="28"/>
        </w:rPr>
        <w:t>, утверждающего</w:t>
      </w:r>
      <w:r w:rsidRPr="001E6E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порядок сообщения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муниципальными служащими о возникновении личной заинтересованности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bCs/>
          <w:iCs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),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подлежит предварительному рассмотрению в 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Pr="001E6EC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которое осуществляет подготовку мотивированного заключения по результатам рассмотрения уведомления.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17. Заявление, указанное в подпункте 6 пункта 9 настоящего Положения, подлежит предварительному рассмотрению должностным ли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цом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>, ответственным за работу по профилактике корруп</w:t>
      </w:r>
      <w:r w:rsidR="002E0651">
        <w:rPr>
          <w:rFonts w:ascii="Times New Roman" w:eastAsia="Calibri" w:hAnsi="Times New Roman" w:cs="Times New Roman"/>
          <w:sz w:val="28"/>
          <w:szCs w:val="28"/>
        </w:rPr>
        <w:t>ционных или иных правонарушений (председателем комиссии), который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заявления, в соответствии со статьей 8.5 Закона Новосибирской области «О муниципальной службе в Новосибирской области».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18. При подготовке мотивированного заключения по результатам рассмотрения обращения, указанного в абзаце втором подпункта 2 пункта 9 настоящего Положения или уведомления, указанного в подпункте 5 пункта 9 настоящего Положения, должностные лица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осуществлять подготовку проектов запросов для направления в установленном порядке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19. Мотивированные заключения, предусмотренные пунктами 13 и 15 настоящего Положения, должны содержать:</w:t>
      </w:r>
    </w:p>
    <w:p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информацию, изложенную в обращении,</w:t>
      </w:r>
      <w:r w:rsidRPr="001E6ECC">
        <w:rPr>
          <w:rFonts w:ascii="Calibri" w:eastAsia="Calibri" w:hAnsi="Calibri" w:cs="Times New Roman"/>
        </w:rPr>
        <w:t xml:space="preserve"> </w:t>
      </w:r>
      <w:r w:rsidRPr="001E6ECC">
        <w:rPr>
          <w:rFonts w:ascii="Times New Roman" w:eastAsia="Calibri" w:hAnsi="Times New Roman" w:cs="Times New Roman"/>
          <w:sz w:val="28"/>
          <w:szCs w:val="28"/>
        </w:rPr>
        <w:t>указанном в абзаце втором подпункта 2, или уведомлении, указанном в подпункте 5 пункта 9 настоящего Положения;</w:t>
      </w:r>
    </w:p>
    <w:p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 (при их наличии);</w:t>
      </w:r>
    </w:p>
    <w:p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 мотивированный вывод по результатам предварительного рассмотрения обращения, указанного в абзаце втором подпункта 2, или уведомления, указанного в подпункте 5 пункта 9 настоящего Положения, а также рекомендации для принятия одного из решений в соответствии с пунктами 30 и 35 настоящего Положения или иного решения.</w:t>
      </w:r>
    </w:p>
    <w:p w:rsidR="001E6ECC" w:rsidRPr="001E6ECC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Требования к содержанию мотивированного заключения, указанного в пункте 16 настоящего Положения, устанавливаются Положением о порядке сообщения муниципальными служащими, замещающими должности муниципальной службы в органе местного самоуправления, аппарате избирательной комиссии,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ом муниципальным правовым актом </w:t>
      </w:r>
      <w:r w:rsidR="00D70BBB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D70BBB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20. Председатель комиссии при поступлении к нему в порядке, установленном настоящим Положением, информации, содержащей основания для проведения заседания комиссии: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21-23 настоящего Положения;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организует ознакомление муниципального служащего,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его представителя, членов комиссии и других лиц, участвующих в заседании комиссии, с информацией, поступившей в </w:t>
      </w:r>
      <w:r w:rsidR="0076141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и с результатами ее проверки;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3) рассматривает ходатайства о приглашении на заседание комиссии лиц, указанных в </w:t>
      </w:r>
      <w:hyperlink r:id="rId10" w:history="1">
        <w:r w:rsidRPr="001E6ECC">
          <w:rPr>
            <w:rFonts w:ascii="Times New Roman" w:eastAsia="Calibri" w:hAnsi="Times New Roman" w:cs="Times New Roman"/>
            <w:sz w:val="28"/>
            <w:szCs w:val="28"/>
          </w:rPr>
          <w:t xml:space="preserve">подпункте 2 пункта </w:t>
        </w:r>
      </w:hyperlink>
      <w:r w:rsidRPr="001E6ECC">
        <w:rPr>
          <w:rFonts w:ascii="Times New Roman" w:eastAsia="Calibri" w:hAnsi="Times New Roman" w:cs="Times New Roman"/>
          <w:sz w:val="28"/>
          <w:szCs w:val="28"/>
        </w:rPr>
        <w:t>6 настоящего Положения, принимает решение об их удовлетворении (об отказе в удовлетворении) и о рассмотрении (об отказе в рассмотрении) в ходе заседания комиссии дополнительных материалов.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21. Заседание комиссии по рассмотрению заявления, указанного в абзаце третьем подпункта 2 пункта 9 настоящего Положения, как правило, проводится не 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22. Уведомление, указанное в подпункте 5 пункта 9 настоящего Положения, как правило, рассматривается на очередном (плановом) заседании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23. Заявление, указанное в подпункте 6 пункта 9 настоящего Положения, рассматривается комиссией в срок, обеспечивающий соблюдение требования статьи 8.5 Закона Новосибирской области «О муниципальной службе в Новосибирской области» о направлении представителю нанимателя в течение пяти рабочих дней со дня поступления заявления в комиссию информации о соблюдении муниципальным служащим требований к служебному поведению, урегулированию конфликтов интересов, в случае его участия на безвозмездной основе в управлении некоммерческой организацией.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24. Заседание комиссии проводится, как правило, в присутствии муниципального служащего, в отношении которого рассматривается вопрос о соблюдении требований к служебному поведению и (или) требований об 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 соответствии с подпунктом 2 пункта 9 настоящего Положения.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25. Заседания комиссии могут проводиться в отсутствие муниципального служащего или гражданина в случае: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1) если в обращении, заявлении или уведомлении, предусмотренных подпунктом 2 пункта 9 настоящего Положения, не содержатся указания о намерении муниципального служащего или гражданина лично присутствовать на заседании комиссии;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если муниципальный служащий или гражданин, намеревающиеся лично присутствовать на заседании комиссии и надлежащим образом извещенные о времени и месте его проведения, не явились на заседание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26. На заседании комиссии заслушиваются пояснения муниципального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27.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28. По итогам рассмотрения вопроса, указанного в абзаце втором подпункта 1 пункта 9 настоящего Положения, комиссия принимает одно из 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установить, что сведения, представленные муниципальным служащим, являются достоверными и полными;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29. 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установить, что муниципальный служащий соблюдал требования к служебному поведению и (или) требования об урегулировании конфликта интересов;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установить, что муниципальный служащий не соблюдал требования к служебному поведению и (или) требования об урегулировании конфликта интересов. В этом случае комиссия рекомендует: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Представителю нанимателю указать муниципальному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 такому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30. По итогам рассмотрения вопроса, указанного в абзаце втором подпункта 2 пункта 9 настоящего Положения, комиссия принимает одно из 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2)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 мотивировать свой отказ.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31. По итогам рассмотрения вопроса, указанного в абзаце третьем подпункта 2 пункта 9 настоящего Положения, комиссия принимает одно из 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 уважительной;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 этом случае комиссия рекомендует муниципальному служащему принять меры по представлению указанных сведений;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32. По итогам рассмотрения вопроса, указанного в абзаце четвертом подпункта 2 пункта 9 настоящего Положения, комиссия принимает одно из 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33. По итогам рассмотрения вопроса, предусмотренного подпунктом 3 пункта 9 настоящего Положения, комиссия принимает соответствующее решение.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34. По итогам рассмотрения вопроса, указанного в подпункте 4 пункта 9 настоящего Положения, комиссия принимает одно из 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1) признать, что сведения, представленные муниципальным служащим в соответствии с частью 1 статьи 3 Федерального закона «О контроле </w:t>
      </w: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за соответствием расходов лиц, замещающих государственные должности, и иных лиц их доходам», являются достоверными и полными;</w:t>
      </w:r>
    </w:p>
    <w:p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признать, что сведения, представленные муниципальным служащим в соответствии с частью 1 статьи 3 Федерального закона «О контроле за 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 муниципальному служащему конкретную меру ответственности, и (или) направить материалы, полученные в результате осуществления контроля за расходами, в органы прокуратуры и (или) иные государственные органы в соответствии с их компетенцией.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35. По итогам рассмотрения вопроса, указанного в подпункте 5 пункта 9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36. По итогам рассмотрения вопроса, указанного в подпункте 6 пункта 9 настоящего Положения, комиссия принимает одно из следующих решений: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1)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со статьей 8.5 Закона Новосибирской области «О муниципальной службе в Новосибирской области», не повлечет нарушения требований федерального законодательства и законодательства Новосибирской области о противодействии коррупции. В этом случае комиссия рекомендует представителю нанимателя разрешить муниципальному служащему участвовать на безвозмездной основе в управлении данной некоммерческой организацией;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2)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со статьей 8.5 Закона Новосибирской области «О муниципальной службе в Новосибирской области», приведет к нарушениям требований федерального законодательства и законодательства Новосибирской области о противодействии коррупции. В этом случае комиссия рекомендует представителю нанимателя отказать муниципальному служащему участвовать на безвозмездной основе в управлении данной некоммерческой организацией, указанной в заявлении.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37. По итогам рассмотрения вопросов, указанных в подпунктах 1, 2, 4, 5 и 6 пункта 9 настоящего Положения, и при наличии к тому оснований комиссия может принять иное решение, чем это предусмотрено пунктами 28-32, 34-36 настоящего Положения. Основания и мотивы принятия такого решения должны быть отражены в протоколе заседания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38. 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39. Решения комиссии оформляются протоколами, которые подписывают члены комиссии, принимавшие участие в ее заседании.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40. Решения комиссии носят рекомендательный характер для представителя нанимателя, за исключением решения, принимаемого по итогам рассмотрения вопроса, указанного в абзаце втором подпункта 2 пункта 9 настоящего Положения, которое носит обязательный характер.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41. В протоколе заседания комиссии указываются: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1) дата заседания комиссии, фамилии, имена, отчества членов комиссии и других лиц, присутствующих на заседании;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2)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3) предъявляемые к муниципальному служащему претензии, материалы, на которых они основываются;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4) содержание пояснений муниципального служащего и других лиц по существу предъявляемых претензий;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5) фамилии, имена, отчества выступивших на заседании лиц и краткое изложение их выступлений;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6) источник информации, содержащей основания для проведения заседания комиссии, дата поступления информации в </w:t>
      </w:r>
      <w:r w:rsidR="0076141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7) другие сведения, касающиеся рассмотренного комиссией вопроса</w:t>
      </w:r>
      <w:r w:rsidRPr="001E6E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8) результаты голосования;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9) решение и обоснование его принятия.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43. Копии протокола заседания комиссии, на котором были рассмотрены вопросы в отношении муниципального служащего, в семидневный срок со дня заседания направляются представителю нанимателя, полностью или в виде выписок из него ‒ муниципальному служащему, а по решению комиссии ‒ иным </w:t>
      </w:r>
      <w:r w:rsidRPr="001E6ECC">
        <w:rPr>
          <w:rFonts w:ascii="Times New Roman" w:eastAsia="Calibri" w:hAnsi="Times New Roman" w:cs="Times New Roman"/>
          <w:sz w:val="28"/>
          <w:szCs w:val="28"/>
        </w:rPr>
        <w:lastRenderedPageBreak/>
        <w:t>заинтересованным лицам, за исключением случая, предусмотренного абзацем вторым настоящего пункта.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Копия протокола заседания комиссии, на котором был рассмотрен вопрос, предусмотренный подпунктом 6 пункта 9 настоящего Положения, направляется представителю нанимателя муниципального служащего, с соблюдением срока, указанного в пункте 23 настоящего Положения.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44. </w:t>
      </w:r>
      <w:r w:rsidR="0076141F">
        <w:rPr>
          <w:rFonts w:ascii="Times New Roman" w:eastAsia="Calibri" w:hAnsi="Times New Roman" w:cs="Times New Roman"/>
          <w:sz w:val="28"/>
          <w:szCs w:val="28"/>
        </w:rPr>
        <w:t>Представитель нанимателя обязан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 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45. В случае установления комиссией признаков дисциплинарного проступка в действиях (бездействии) муниципального служащего для решения вопроса о применении к нему мер ответственности, предусмотренных нормативными правовыми актами Российской Федерации, информация об этом представляется представителю нанимателя.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</w:t>
      </w:r>
      <w:r w:rsidRPr="001E6ECC">
        <w:rPr>
          <w:rFonts w:ascii="Calibri" w:eastAsia="Calibri" w:hAnsi="Calibri" w:cs="Times New Roman"/>
          <w:color w:val="000000"/>
          <w:sz w:val="28"/>
          <w:szCs w:val="28"/>
        </w:rPr>
        <w:t xml:space="preserve">,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а при необходимости – немедленно.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47. Копия протокола заседания комиссии или выписка из него приобщается к личному делу муниципального служащего, в отношении которого рассмотрен вопрос о соблюдении требований к служебному поведению и (или) требований об урегулировании конфликта интересов.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76141F">
        <w:rPr>
          <w:rFonts w:ascii="Times New Roman" w:eastAsia="Calibri" w:hAnsi="Times New Roman" w:cs="Times New Roman"/>
          <w:sz w:val="28"/>
          <w:szCs w:val="28"/>
        </w:rPr>
        <w:t xml:space="preserve"> заседании комиссии, осуществляе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76141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1E6ECC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>49. Выписка из решения комиссии, заверенная подписью секретаря комиссии и печатью, вручается гражданину, замещавшему должность муниципальной службы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рассматривался вопрос, указанный в абзаце втором подпункта 2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ECC" w:rsidRPr="001E6ECC" w:rsidRDefault="001E6ECC" w:rsidP="001E6EC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  <w:sectPr w:rsidR="001E6ECC" w:rsidRPr="001E6ECC" w:rsidSect="00AD6F5E">
          <w:headerReference w:type="default" r:id="rId11"/>
          <w:pgSz w:w="11907" w:h="16840" w:code="9"/>
          <w:pgMar w:top="1134" w:right="567" w:bottom="1134" w:left="1418" w:header="709" w:footer="709" w:gutter="0"/>
          <w:cols w:space="720"/>
          <w:noEndnote/>
          <w:titlePg/>
          <w:docGrid w:linePitch="299"/>
        </w:sectPr>
      </w:pPr>
    </w:p>
    <w:p w:rsidR="001E6ECC" w:rsidRPr="001E6ECC" w:rsidRDefault="001E6ECC" w:rsidP="00D86DD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6E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1E6ECC" w:rsidRPr="001E6ECC" w:rsidRDefault="001E6ECC" w:rsidP="00D86DD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E6ECC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к </w:t>
      </w:r>
      <w:r w:rsidRPr="001E6ECC">
        <w:rPr>
          <w:rFonts w:ascii="Times New Roman" w:eastAsia="Calibri" w:hAnsi="Times New Roman" w:cs="Times New Roman"/>
          <w:sz w:val="24"/>
          <w:szCs w:val="24"/>
        </w:rPr>
        <w:t xml:space="preserve">Положению о комиссии по соблюдению требований к служебному поведению муниципальных служащих и урегулированию конфликтов интересов в </w:t>
      </w:r>
      <w:r w:rsidRPr="001E6E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1E6ECC" w:rsidRPr="001E6ECC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Журнал 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учета поступившей информации, содержащей основание для проведения заседания комиссии по соблюдению требований к служебному поведению муниципальных служащих и урегулированию конфликтов интересов в </w:t>
      </w:r>
      <w:r w:rsidR="00D86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1E6ECC" w:rsidRPr="001E6ECC" w:rsidRDefault="001E6ECC" w:rsidP="001E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560"/>
        <w:gridCol w:w="1559"/>
        <w:gridCol w:w="1843"/>
        <w:gridCol w:w="1559"/>
      </w:tblGrid>
      <w:tr w:rsidR="001E6ECC" w:rsidRPr="001E6ECC" w:rsidTr="00AD6F5E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Исходящий номер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поступления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зарегистрировавшего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 принятом решении, дата</w:t>
            </w:r>
          </w:p>
        </w:tc>
      </w:tr>
      <w:tr w:rsidR="001E6ECC" w:rsidRPr="001E6ECC" w:rsidTr="00AD6F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E6ECC" w:rsidRPr="001E6ECC" w:rsidTr="00AD6F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6ECC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ECC" w:rsidRPr="001E6ECC" w:rsidRDefault="001E6ECC" w:rsidP="001E6E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6ECC" w:rsidRPr="001E6ECC" w:rsidRDefault="001E6ECC" w:rsidP="001E6E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6ECC" w:rsidRDefault="001E6ECC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85" w:type="dxa"/>
        <w:tblLook w:val="00A0" w:firstRow="1" w:lastRow="0" w:firstColumn="1" w:lastColumn="0" w:noHBand="0" w:noVBand="0"/>
      </w:tblPr>
      <w:tblGrid>
        <w:gridCol w:w="4785"/>
      </w:tblGrid>
      <w:tr w:rsidR="0076141F" w:rsidRPr="0076141F" w:rsidTr="0076141F">
        <w:tc>
          <w:tcPr>
            <w:tcW w:w="4785" w:type="dxa"/>
          </w:tcPr>
          <w:p w:rsidR="0076141F" w:rsidRPr="0076141F" w:rsidRDefault="0076141F" w:rsidP="00761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6141F" w:rsidRPr="0076141F" w:rsidRDefault="0076141F" w:rsidP="007614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76141F" w:rsidRDefault="0076141F" w:rsidP="007614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41F" w:rsidRPr="002B36D3" w:rsidRDefault="0076141F" w:rsidP="00761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6141F" w:rsidRPr="002B36D3" w:rsidRDefault="0076141F" w:rsidP="0076141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D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DB01B1" w:rsidRDefault="00DB01B1" w:rsidP="007614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DB01B1" w:rsidRDefault="00DB01B1" w:rsidP="007614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1B1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Камеевский сельсовет</w:t>
      </w:r>
    </w:p>
    <w:p w:rsidR="00DB01B1" w:rsidRDefault="00DB01B1" w:rsidP="007614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DB01B1" w:rsidRDefault="00DB01B1" w:rsidP="007614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Мишкинский район </w:t>
      </w:r>
    </w:p>
    <w:p w:rsidR="00DB01B1" w:rsidRDefault="00DB01B1" w:rsidP="007614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Башкортостан </w:t>
      </w:r>
    </w:p>
    <w:p w:rsidR="0076141F" w:rsidRPr="002B36D3" w:rsidRDefault="00C129E9" w:rsidP="007614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04.04.2022</w:t>
      </w:r>
      <w:r w:rsidR="00533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76141F" w:rsidRPr="0076141F" w:rsidRDefault="0076141F" w:rsidP="0076141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41F" w:rsidRPr="0076141F" w:rsidRDefault="0076141F" w:rsidP="0076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41F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76141F" w:rsidRDefault="0076141F" w:rsidP="0076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конфликтов интересов в </w:t>
      </w:r>
      <w:r w:rsidRPr="001E6EC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E6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D70BB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76141F" w:rsidRPr="0076141F" w:rsidRDefault="0076141F" w:rsidP="0076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09"/>
        <w:gridCol w:w="6045"/>
      </w:tblGrid>
      <w:tr w:rsidR="0076141F" w:rsidRPr="0076141F" w:rsidTr="00AD6F5E">
        <w:tc>
          <w:tcPr>
            <w:tcW w:w="3369" w:type="dxa"/>
          </w:tcPr>
          <w:p w:rsidR="0076141F" w:rsidRPr="00AD6F5E" w:rsidRDefault="00DB01B1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Байдимиров Герман Алексашевич</w:t>
            </w:r>
          </w:p>
        </w:tc>
        <w:tc>
          <w:tcPr>
            <w:tcW w:w="6202" w:type="dxa"/>
          </w:tcPr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Глава </w:t>
            </w:r>
            <w:r w:rsidR="00DB01B1" w:rsidRPr="00DB01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Сельского поселения Камеевский сельсовет муниципального района Мишкинский район Республики Башкортостан</w:t>
            </w: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DB01B1"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председатель комиссии</w:t>
            </w: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41F" w:rsidRPr="0076141F" w:rsidTr="00AD6F5E">
        <w:tc>
          <w:tcPr>
            <w:tcW w:w="3369" w:type="dxa"/>
          </w:tcPr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202" w:type="dxa"/>
          </w:tcPr>
          <w:p w:rsidR="0076141F" w:rsidRPr="0076141F" w:rsidRDefault="0076141F" w:rsidP="00DB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41F" w:rsidRPr="0076141F" w:rsidTr="00AD6F5E">
        <w:tc>
          <w:tcPr>
            <w:tcW w:w="3369" w:type="dxa"/>
          </w:tcPr>
          <w:p w:rsidR="0076141F" w:rsidRPr="0076141F" w:rsidRDefault="00DB01B1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Иксанова О.С.</w:t>
            </w:r>
          </w:p>
          <w:p w:rsidR="008A32C7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</w:t>
            </w:r>
          </w:p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DB01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методист</w:t>
            </w:r>
            <w:r w:rsidR="008A32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СДК</w:t>
            </w:r>
            <w:r w:rsidR="00DB01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с. Камеево</w:t>
            </w:r>
            <w:r w:rsidR="00DB01B1"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секретарь</w:t>
            </w: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комиссии</w:t>
            </w:r>
          </w:p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41F" w:rsidRPr="0076141F" w:rsidTr="00AD6F5E">
        <w:tc>
          <w:tcPr>
            <w:tcW w:w="3369" w:type="dxa"/>
          </w:tcPr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6141F" w:rsidRPr="0076141F" w:rsidRDefault="00DB01B1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Изибаева Тамара Алексеевна</w:t>
            </w:r>
            <w:r w:rsidR="0076141F"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6202" w:type="dxa"/>
          </w:tcPr>
          <w:p w:rsidR="0076141F" w:rsidRPr="0076141F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06F3B" w:rsidRDefault="0076141F" w:rsidP="00306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AD6F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Председатель</w:t>
            </w:r>
            <w:r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Совета ветеранов </w:t>
            </w:r>
          </w:p>
          <w:p w:rsidR="0076141F" w:rsidRDefault="00306F3B" w:rsidP="00AD6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</w:t>
            </w:r>
            <w:r w:rsidR="00DB01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Камеевского</w:t>
            </w:r>
            <w:r w:rsidR="0076141F"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сельсовета</w:t>
            </w:r>
            <w:r w:rsidR="00AD6F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(по согласованию)</w:t>
            </w:r>
          </w:p>
          <w:p w:rsidR="00AD6F5E" w:rsidRPr="0076141F" w:rsidRDefault="00AD6F5E" w:rsidP="00AD6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76141F" w:rsidRPr="0076141F" w:rsidTr="00AD6F5E">
        <w:tc>
          <w:tcPr>
            <w:tcW w:w="3369" w:type="dxa"/>
          </w:tcPr>
          <w:p w:rsidR="00306F3B" w:rsidRPr="0076141F" w:rsidRDefault="00DB01B1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Каримова Лиана Фанавиевна</w:t>
            </w:r>
            <w:r w:rsidR="00306F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76141F" w:rsidRPr="0076141F" w:rsidRDefault="00306F3B" w:rsidP="00DB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="0076141F"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="00AD6F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Директор </w:t>
            </w:r>
            <w:r w:rsidR="00DB01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МБОУ </w:t>
            </w:r>
            <w:r w:rsidR="00AD6F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СОШ (по согласованию)</w:t>
            </w:r>
            <w:r w:rsidR="0076141F" w:rsidRPr="007614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6F3B" w:rsidRPr="00306F3B" w:rsidRDefault="00306F3B" w:rsidP="00306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41F" w:rsidRPr="001E6ECC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2C" w:rsidRPr="00703C2C" w:rsidRDefault="00703C2C" w:rsidP="00703C2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3C2C" w:rsidRPr="00703C2C" w:rsidSect="00AD6F5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DC" w:rsidRDefault="00B714DC">
      <w:pPr>
        <w:spacing w:after="0" w:line="240" w:lineRule="auto"/>
      </w:pPr>
      <w:r>
        <w:separator/>
      </w:r>
    </w:p>
  </w:endnote>
  <w:endnote w:type="continuationSeparator" w:id="0">
    <w:p w:rsidR="00B714DC" w:rsidRDefault="00B7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DC" w:rsidRDefault="00B714DC">
      <w:pPr>
        <w:spacing w:after="0" w:line="240" w:lineRule="auto"/>
      </w:pPr>
      <w:r>
        <w:separator/>
      </w:r>
    </w:p>
  </w:footnote>
  <w:footnote w:type="continuationSeparator" w:id="0">
    <w:p w:rsidR="00B714DC" w:rsidRDefault="00B7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365952764"/>
      <w:docPartObj>
        <w:docPartGallery w:val="Page Numbers (Top of Page)"/>
        <w:docPartUnique/>
      </w:docPartObj>
    </w:sdtPr>
    <w:sdtEndPr/>
    <w:sdtContent>
      <w:p w:rsidR="00AD6F5E" w:rsidRPr="00367B04" w:rsidRDefault="001E0F51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7B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D6F5E" w:rsidRPr="00367B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7B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435C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367B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6F5E" w:rsidRPr="00DC501E" w:rsidRDefault="00AD6F5E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74ABD"/>
    <w:multiLevelType w:val="hybridMultilevel"/>
    <w:tmpl w:val="1324B840"/>
    <w:lvl w:ilvl="0" w:tplc="E82C9B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6"/>
    <w:rsid w:val="000A0EB1"/>
    <w:rsid w:val="000D0190"/>
    <w:rsid w:val="000D1534"/>
    <w:rsid w:val="001E0F51"/>
    <w:rsid w:val="001E6ECC"/>
    <w:rsid w:val="001F0926"/>
    <w:rsid w:val="002B36D3"/>
    <w:rsid w:val="002E04EC"/>
    <w:rsid w:val="002E0651"/>
    <w:rsid w:val="00306F3B"/>
    <w:rsid w:val="003F42F5"/>
    <w:rsid w:val="004B186A"/>
    <w:rsid w:val="004F1910"/>
    <w:rsid w:val="005337CA"/>
    <w:rsid w:val="0059405F"/>
    <w:rsid w:val="00614687"/>
    <w:rsid w:val="00615162"/>
    <w:rsid w:val="00700671"/>
    <w:rsid w:val="00703C2C"/>
    <w:rsid w:val="00761159"/>
    <w:rsid w:val="0076141F"/>
    <w:rsid w:val="007C48F4"/>
    <w:rsid w:val="00827588"/>
    <w:rsid w:val="0083290A"/>
    <w:rsid w:val="0086782F"/>
    <w:rsid w:val="00895D66"/>
    <w:rsid w:val="008A32C7"/>
    <w:rsid w:val="00954FF3"/>
    <w:rsid w:val="00A31687"/>
    <w:rsid w:val="00A427ED"/>
    <w:rsid w:val="00A75037"/>
    <w:rsid w:val="00AD6F5E"/>
    <w:rsid w:val="00AE445F"/>
    <w:rsid w:val="00AF3955"/>
    <w:rsid w:val="00B44C69"/>
    <w:rsid w:val="00B714DC"/>
    <w:rsid w:val="00C129E9"/>
    <w:rsid w:val="00C45B5A"/>
    <w:rsid w:val="00D51633"/>
    <w:rsid w:val="00D5435C"/>
    <w:rsid w:val="00D70BBB"/>
    <w:rsid w:val="00D86DDA"/>
    <w:rsid w:val="00DB01B1"/>
    <w:rsid w:val="00DB3F18"/>
    <w:rsid w:val="00E45591"/>
    <w:rsid w:val="00E566BA"/>
    <w:rsid w:val="00E56E0C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FEBC"/>
  <w15:docId w15:val="{499E9919-138C-4B07-8A6A-336B5C02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70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0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03C2C"/>
    <w:rPr>
      <w:b/>
      <w:bCs/>
    </w:rPr>
  </w:style>
  <w:style w:type="paragraph" w:customStyle="1" w:styleId="ConsPlusNonformat">
    <w:name w:val="ConsPlusNonformat"/>
    <w:rsid w:val="00703C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6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3D9593B0E0574CE20FC17065ADBEE520CC040520044AD5AD62BC61BCF7A8D1DB6F349v0W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F1ADF1D33B83770ED7DF6C020C8F4656CFE7BA4032544A2BFFE90DFE0C0B0AE4E8FF32622D80362Bm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F3D9593B0E0574CE20FC17065ADBEE520CC543530A44AD5AD62BC61BCF7A8D1DB6F34B00F3vE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86492-7646-4BFD-AA9F-3056E4A5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5636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</cp:lastModifiedBy>
  <cp:revision>4</cp:revision>
  <cp:lastPrinted>2022-12-20T07:44:00Z</cp:lastPrinted>
  <dcterms:created xsi:type="dcterms:W3CDTF">2022-12-19T12:01:00Z</dcterms:created>
  <dcterms:modified xsi:type="dcterms:W3CDTF">2022-12-20T11:28:00Z</dcterms:modified>
</cp:coreProperties>
</file>