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9A46B4" w:rsidRPr="006755BF" w:rsidTr="00B34E80">
        <w:tc>
          <w:tcPr>
            <w:tcW w:w="4076" w:type="dxa"/>
            <w:hideMark/>
          </w:tcPr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EF5DD" wp14:editId="6B9B03FD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9A46B4" w:rsidRPr="006755BF" w:rsidRDefault="009A46B4" w:rsidP="00B34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6B4" w:rsidRPr="006755BF" w:rsidRDefault="009A46B4" w:rsidP="009A46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A46B4" w:rsidRPr="006755BF" w:rsidRDefault="009A46B4" w:rsidP="009A46B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6B4" w:rsidRPr="006755BF" w:rsidRDefault="009A46B4" w:rsidP="009A46B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      </w:t>
      </w:r>
      <w:r w:rsidRPr="006755BF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Р Е Ш Е Н И Е</w:t>
      </w:r>
    </w:p>
    <w:p w:rsidR="009A46B4" w:rsidRPr="006755BF" w:rsidRDefault="009A46B4" w:rsidP="009A46B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9A46B4" w:rsidRDefault="009A46B4" w:rsidP="009A46B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22</w:t>
      </w:r>
      <w:r w:rsidRPr="00EE529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апрель 2019 йыл                     </w:t>
      </w:r>
      <w:r w:rsidRPr="00EE5293">
        <w:rPr>
          <w:rFonts w:ascii="Times New Roman" w:eastAsia="Calibri" w:hAnsi="Times New Roman" w:cs="Times New Roman"/>
          <w:sz w:val="28"/>
        </w:rPr>
        <w:t>№ 2</w:t>
      </w:r>
      <w:r>
        <w:rPr>
          <w:rFonts w:ascii="Times New Roman" w:eastAsia="Calibri" w:hAnsi="Times New Roman" w:cs="Times New Roman"/>
          <w:sz w:val="28"/>
        </w:rPr>
        <w:t>50                 22</w:t>
      </w:r>
      <w:r w:rsidRPr="00EE529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апреля</w:t>
      </w:r>
      <w:r w:rsidRPr="00EE5293">
        <w:rPr>
          <w:rFonts w:ascii="Times New Roman" w:eastAsia="Calibri" w:hAnsi="Times New Roman" w:cs="Times New Roman"/>
          <w:sz w:val="28"/>
        </w:rPr>
        <w:t xml:space="preserve"> 2019 года</w:t>
      </w:r>
      <w:r w:rsidRPr="006755BF">
        <w:rPr>
          <w:rFonts w:ascii="Times New Roman" w:eastAsia="Calibri" w:hAnsi="Times New Roman" w:cs="Times New Roman"/>
          <w:sz w:val="28"/>
        </w:rPr>
        <w:t xml:space="preserve">  </w:t>
      </w:r>
    </w:p>
    <w:p w:rsidR="009A46B4" w:rsidRPr="006820FE" w:rsidRDefault="009A46B4" w:rsidP="009A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6B4" w:rsidRDefault="009A46B4" w:rsidP="009A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r w:rsidRPr="0058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26.11.2018</w:t>
      </w:r>
      <w:r w:rsidRPr="0058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8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установлении земельного налога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r w:rsidRPr="0058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Мишкинский район </w:t>
      </w:r>
    </w:p>
    <w:p w:rsidR="009A46B4" w:rsidRPr="00585EE7" w:rsidRDefault="009A46B4" w:rsidP="009A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8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Башкортостан»</w:t>
      </w:r>
    </w:p>
    <w:p w:rsidR="009A46B4" w:rsidRPr="00585EE7" w:rsidRDefault="009A46B4" w:rsidP="009A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6B4" w:rsidRPr="00585EE7" w:rsidRDefault="009A46B4" w:rsidP="009A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5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Федеральным законом от 28.12.2017 г. № 436-ФЗ «О внесении изменений в части первую и вторую Налогового кодекса Российской Федерации и отдельные законодательные акты Российской Федерации», п.2 ч.1ст.3 Устава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р е ш и л:</w:t>
      </w:r>
    </w:p>
    <w:p w:rsidR="009A46B4" w:rsidRPr="00585EE7" w:rsidRDefault="009A46B4" w:rsidP="009A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«Внести в решение Совета сельского поселения Камеевский сельсовет от 26.11.2018 г. № 210 «Об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Башкортостан» следующие изменения:</w:t>
      </w:r>
    </w:p>
    <w:p w:rsidR="009A46B4" w:rsidRPr="00585EE7" w:rsidRDefault="009A46B4" w:rsidP="009A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1.1 </w:t>
      </w:r>
      <w:proofErr w:type="spellStart"/>
      <w:proofErr w:type="gramStart"/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>п.п</w:t>
      </w:r>
      <w:proofErr w:type="spellEnd"/>
      <w:proofErr w:type="gramEnd"/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4.3  пункта  4 изложить в новой редакции:</w:t>
      </w:r>
    </w:p>
    <w:p w:rsidR="009A46B4" w:rsidRPr="00585EE7" w:rsidRDefault="009A46B4" w:rsidP="009A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периодом».</w:t>
      </w:r>
    </w:p>
    <w:p w:rsidR="009A46B4" w:rsidRPr="00585EE7" w:rsidRDefault="009A46B4" w:rsidP="009A46B4">
      <w:pPr>
        <w:shd w:val="clear" w:color="auto" w:fill="FFFFFF"/>
        <w:tabs>
          <w:tab w:val="left" w:pos="720"/>
        </w:tabs>
        <w:spacing w:after="0" w:line="336" w:lineRule="atLeast"/>
        <w:ind w:hanging="360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о</w:t>
      </w:r>
      <w:r w:rsidRPr="00585EE7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бнародовать на  информационном стенде в здании администрации сельского поселения </w:t>
      </w:r>
      <w:r w:rsidRPr="00585EE7">
        <w:rPr>
          <w:rFonts w:ascii="Times New Roman" w:eastAsia="Times New Roman" w:hAnsi="Times New Roman" w:cs="Arial"/>
          <w:iCs/>
          <w:sz w:val="27"/>
          <w:szCs w:val="27"/>
          <w:lang w:eastAsia="ru-RU"/>
        </w:rPr>
        <w:t xml:space="preserve">по адресу: </w:t>
      </w:r>
      <w:r w:rsidRPr="00585EE7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с. Камеево, ул. Центральная, д.1 и разместить на официальном сайте сельского поселения Камеевский сельсовет в сети интернет </w:t>
      </w:r>
      <w:hyperlink r:id="rId5" w:history="1">
        <w:r w:rsidRPr="00585EE7">
          <w:rPr>
            <w:rFonts w:ascii="Times New Roman" w:eastAsia="Times New Roman" w:hAnsi="Times New Roman" w:cs="Arial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585EE7">
          <w:rPr>
            <w:rFonts w:ascii="Times New Roman" w:eastAsia="Times New Roman" w:hAnsi="Times New Roman" w:cs="Arial"/>
            <w:color w:val="0000FF"/>
            <w:sz w:val="27"/>
            <w:szCs w:val="27"/>
            <w:u w:val="single"/>
            <w:lang w:eastAsia="ru-RU"/>
          </w:rPr>
          <w:t>://</w:t>
        </w:r>
        <w:r w:rsidRPr="00585EE7">
          <w:rPr>
            <w:rFonts w:ascii="Times New Roman" w:eastAsia="Times New Roman" w:hAnsi="Times New Roman" w:cs="Arial"/>
            <w:color w:val="0000FF"/>
            <w:sz w:val="27"/>
            <w:szCs w:val="27"/>
            <w:u w:val="single"/>
            <w:lang w:val="en-US" w:eastAsia="ru-RU"/>
          </w:rPr>
          <w:t>mishkan</w:t>
        </w:r>
        <w:r w:rsidRPr="00585EE7">
          <w:rPr>
            <w:rFonts w:ascii="Times New Roman" w:eastAsia="Times New Roman" w:hAnsi="Times New Roman" w:cs="Arial"/>
            <w:color w:val="0000FF"/>
            <w:sz w:val="27"/>
            <w:szCs w:val="27"/>
            <w:u w:val="single"/>
            <w:lang w:eastAsia="ru-RU"/>
          </w:rPr>
          <w:t>.</w:t>
        </w:r>
        <w:r w:rsidRPr="00585EE7">
          <w:rPr>
            <w:rFonts w:ascii="Times New Roman" w:eastAsia="Times New Roman" w:hAnsi="Times New Roman" w:cs="Arial"/>
            <w:color w:val="0000FF"/>
            <w:sz w:val="27"/>
            <w:szCs w:val="27"/>
            <w:u w:val="single"/>
            <w:lang w:val="en-US" w:eastAsia="ru-RU"/>
          </w:rPr>
          <w:t>ru</w:t>
        </w:r>
      </w:hyperlink>
      <w:r w:rsidRPr="00585EE7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в разделе Камеевский сельсовет.</w:t>
      </w:r>
    </w:p>
    <w:p w:rsidR="009A46B4" w:rsidRPr="00585EE7" w:rsidRDefault="009A46B4" w:rsidP="009A46B4">
      <w:pPr>
        <w:shd w:val="clear" w:color="auto" w:fill="FFFFFF"/>
        <w:tabs>
          <w:tab w:val="left" w:pos="720"/>
        </w:tabs>
        <w:spacing w:after="0" w:line="336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5EE7">
        <w:rPr>
          <w:rFonts w:ascii="Times New Roman" w:eastAsia="Times New Roman" w:hAnsi="Times New Roman" w:cs="Arial"/>
          <w:sz w:val="27"/>
          <w:szCs w:val="27"/>
          <w:lang w:eastAsia="ru-RU"/>
        </w:rPr>
        <w:tab/>
        <w:t xml:space="preserve">3. Контроль исполнения данного решения возложить на постоянную комиссию Совета по бюджету, налогам и вопросам муниципальной собственности. </w:t>
      </w:r>
    </w:p>
    <w:p w:rsidR="009A46B4" w:rsidRPr="00585EE7" w:rsidRDefault="009A46B4" w:rsidP="009A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46B4" w:rsidRPr="00585EE7" w:rsidRDefault="009A46B4" w:rsidP="009A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585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Г.А. Байдимиров</w:t>
      </w: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B"/>
    <w:rsid w:val="00836F65"/>
    <w:rsid w:val="009A46B4"/>
    <w:rsid w:val="00C04834"/>
    <w:rsid w:val="00DE31BB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BDE1-EB33-4BEB-99A0-A493885D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2019-04-22T05:59:00Z</dcterms:created>
  <dcterms:modified xsi:type="dcterms:W3CDTF">2019-04-22T05:59:00Z</dcterms:modified>
</cp:coreProperties>
</file>