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4D5439" w:rsidRPr="000418D3" w:rsidTr="00A10348">
        <w:tc>
          <w:tcPr>
            <w:tcW w:w="4140" w:type="dxa"/>
          </w:tcPr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0418D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D5439" w:rsidRPr="000418D3" w:rsidRDefault="004D5439" w:rsidP="00A103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F9A8B" wp14:editId="6F78CA24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18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Республика Башкортостан</w:t>
            </w:r>
          </w:p>
          <w:p w:rsidR="004D5439" w:rsidRPr="000418D3" w:rsidRDefault="004D5439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439" w:rsidRPr="000418D3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D5439" w:rsidRDefault="004D5439" w:rsidP="004D5439"/>
    <w:p w:rsidR="004D5439" w:rsidRPr="000418D3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sz w:val="28"/>
          <w:szCs w:val="28"/>
          <w:lang w:eastAsia="ru-RU"/>
        </w:rPr>
        <w:t xml:space="preserve">        </w:t>
      </w:r>
      <w:r w:rsidRPr="000418D3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0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АРАР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 Е Ш Е Н И Е</w:t>
      </w:r>
    </w:p>
    <w:p w:rsidR="004D5439" w:rsidRPr="000418D3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0418D3" w:rsidRDefault="004D5439" w:rsidP="004D5439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r w:rsidRPr="000418D3">
        <w:rPr>
          <w:rFonts w:ascii="Times New Roman" w:eastAsia="Calibri" w:hAnsi="Times New Roman" w:cs="Times New Roman"/>
          <w:sz w:val="28"/>
        </w:rPr>
        <w:t>201</w:t>
      </w:r>
      <w:r w:rsidRPr="003B1C0D">
        <w:rPr>
          <w:rFonts w:ascii="Times New Roman" w:eastAsia="Calibri" w:hAnsi="Times New Roman" w:cs="Times New Roman"/>
          <w:sz w:val="28"/>
        </w:rPr>
        <w:t>8</w:t>
      </w:r>
      <w:r w:rsidRPr="000418D3">
        <w:rPr>
          <w:rFonts w:ascii="Times New Roman" w:eastAsia="Calibri" w:hAnsi="Times New Roman" w:cs="Times New Roman"/>
          <w:sz w:val="28"/>
        </w:rPr>
        <w:t xml:space="preserve"> йыл </w:t>
      </w:r>
      <w:r>
        <w:rPr>
          <w:rFonts w:ascii="Times New Roman" w:eastAsia="Calibri" w:hAnsi="Times New Roman" w:cs="Times New Roman"/>
          <w:sz w:val="28"/>
        </w:rPr>
        <w:t>22</w:t>
      </w:r>
      <w:r w:rsidRPr="000418D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октябрь                   № 202</w:t>
      </w:r>
      <w:r w:rsidRPr="000418D3">
        <w:rPr>
          <w:rFonts w:ascii="Times New Roman" w:eastAsia="Calibri" w:hAnsi="Times New Roman" w:cs="Times New Roman"/>
          <w:sz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</w:rPr>
        <w:t xml:space="preserve"> 22 октября</w:t>
      </w:r>
      <w:r w:rsidRPr="000418D3">
        <w:rPr>
          <w:rFonts w:ascii="Times New Roman" w:eastAsia="Calibri" w:hAnsi="Times New Roman" w:cs="Times New Roman"/>
          <w:sz w:val="28"/>
        </w:rPr>
        <w:t xml:space="preserve"> 201</w:t>
      </w:r>
      <w:r w:rsidRPr="003B1C0D">
        <w:rPr>
          <w:rFonts w:ascii="Times New Roman" w:eastAsia="Calibri" w:hAnsi="Times New Roman" w:cs="Times New Roman"/>
          <w:sz w:val="28"/>
        </w:rPr>
        <w:t>8</w:t>
      </w:r>
      <w:r w:rsidRPr="000418D3">
        <w:rPr>
          <w:rFonts w:ascii="Times New Roman" w:eastAsia="Calibri" w:hAnsi="Times New Roman" w:cs="Times New Roman"/>
          <w:sz w:val="28"/>
        </w:rPr>
        <w:t xml:space="preserve"> года</w:t>
      </w:r>
    </w:p>
    <w:p w:rsidR="004D5439" w:rsidRPr="007B01A0" w:rsidRDefault="004D5439" w:rsidP="004D5439"/>
    <w:p w:rsidR="004D5439" w:rsidRPr="00E5080F" w:rsidRDefault="004D5439" w:rsidP="004D543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</w:p>
    <w:p w:rsidR="004D5439" w:rsidRPr="00E5080F" w:rsidRDefault="004D5439" w:rsidP="004D543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Камеевский сельсовет</w:t>
      </w:r>
    </w:p>
    <w:p w:rsidR="004D5439" w:rsidRPr="00E5080F" w:rsidRDefault="004D5439" w:rsidP="004D543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</w:t>
      </w:r>
    </w:p>
    <w:p w:rsidR="004D5439" w:rsidRPr="00E5080F" w:rsidRDefault="004D5439" w:rsidP="004D5439">
      <w:pPr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</w:p>
    <w:p w:rsidR="004D5439" w:rsidRPr="00E5080F" w:rsidRDefault="004D5439" w:rsidP="004D543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439" w:rsidRPr="00E5080F" w:rsidRDefault="004D5439" w:rsidP="004D543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Камеевский сельсовет муниципального района Мишкинский район Республики Башкортостан и в целях соблюдения прав населения на обсуждение проекта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Камеевский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</w:t>
      </w:r>
    </w:p>
    <w:p w:rsidR="004D5439" w:rsidRPr="00E5080F" w:rsidRDefault="004D5439" w:rsidP="004D54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седьмого созыва   р е ш и л:                    </w:t>
      </w:r>
    </w:p>
    <w:p w:rsidR="004D5439" w:rsidRPr="00E5080F" w:rsidRDefault="004D5439" w:rsidP="004D5439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Камеевский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15 час. 00 мин. в зале заседаний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Камеево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439" w:rsidRPr="00E5080F" w:rsidRDefault="004D5439" w:rsidP="004D54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подготовке и проведению публичных слушаний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«</w:t>
      </w:r>
      <w:r w:rsidRPr="0028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439" w:rsidRDefault="004D5439" w:rsidP="004D54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учета предложений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</w:t>
      </w:r>
      <w:r w:rsidRPr="0028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439" w:rsidRPr="00E5080F" w:rsidRDefault="004D5439" w:rsidP="004D54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D9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Камеевский сельсовет муниципального района Мишкинский район Республики Башкортостан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дату, время и место проведения публичных слушаний.</w:t>
      </w: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проект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двадцать седьмого созыва по проекту решения Совета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 «</w:t>
      </w:r>
      <w:r w:rsidRPr="0028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</w:t>
      </w:r>
      <w:r w:rsidRPr="00D9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разместить на официальном сайте </w:t>
      </w:r>
      <w:hyperlink r:id="rId5" w:history="1">
        <w:r w:rsidRPr="00E50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50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50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r w:rsidRPr="00E50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50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«Поселения» во вкладке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</w:t>
      </w:r>
      <w:r w:rsidRPr="00E45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Камеево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1) 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5439" w:rsidRDefault="004D5439" w:rsidP="004D54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5080F">
        <w:rPr>
          <w:rFonts w:ascii="Times New Roman" w:eastAsia="Calibri" w:hAnsi="Times New Roman" w:cs="Calibri"/>
          <w:sz w:val="28"/>
          <w:szCs w:val="28"/>
          <w:lang w:eastAsia="ru-RU"/>
        </w:rPr>
        <w:t>Глава сельского поселения</w:t>
      </w:r>
    </w:p>
    <w:p w:rsidR="004D5439" w:rsidRDefault="004D5439" w:rsidP="004D54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Камеевский сельсовет</w:t>
      </w:r>
    </w:p>
    <w:p w:rsidR="004D5439" w:rsidRDefault="004D5439" w:rsidP="004D54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Муниципального района</w:t>
      </w:r>
    </w:p>
    <w:p w:rsidR="004D5439" w:rsidRDefault="004D5439" w:rsidP="004D54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Мишкинский район </w:t>
      </w:r>
    </w:p>
    <w:p w:rsidR="004D5439" w:rsidRDefault="004D5439" w:rsidP="004D54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Республики Башкортостан</w:t>
      </w:r>
      <w:r w:rsidRPr="00E5080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Г.А. Байдимиров</w:t>
      </w:r>
    </w:p>
    <w:p w:rsidR="004D5439" w:rsidRDefault="004D5439" w:rsidP="004D543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</w:t>
      </w:r>
      <w:r w:rsidRPr="00E5080F">
        <w:rPr>
          <w:rFonts w:ascii="Times New Roman" w:eastAsia="Calibri" w:hAnsi="Times New Roman" w:cs="Calibri"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                                           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D5439" w:rsidRPr="00E5080F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4D5439" w:rsidRPr="00E5080F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p w:rsidR="004D5439" w:rsidRPr="00E5080F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D5439" w:rsidRPr="00E5080F" w:rsidRDefault="004D5439" w:rsidP="004D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подготовке и проведению публичных слушаний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</w:t>
      </w:r>
      <w:r w:rsidRPr="0086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5439" w:rsidRPr="00E5080F" w:rsidRDefault="004D5439" w:rsidP="004D5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Байдимиров Герман Алексашевич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председатель Комиссии;</w:t>
      </w: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Лиана Фанавиевна - </w:t>
      </w:r>
      <w:r w:rsidRPr="00C546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заместитель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сельского поселения Камеевский сельсовет </w:t>
      </w:r>
      <w:r w:rsidRPr="00C5466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муниципального района Мишкинский район Республики Башкортостан, заместитель председателя Комиссии;</w:t>
      </w: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Татьяна Валерьевна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управляющий делами, секретарь комиссии;</w:t>
      </w:r>
    </w:p>
    <w:p w:rsidR="004D5439" w:rsidRDefault="004D5439" w:rsidP="004D54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4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Ишпахтина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аиса </w:t>
      </w:r>
      <w:r w:rsidRPr="00C546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рмолаевна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50712">
        <w:rPr>
          <w:rFonts w:ascii="Times New Roman" w:hAnsi="Times New Roman"/>
          <w:sz w:val="28"/>
          <w:szCs w:val="28"/>
        </w:rPr>
        <w:t>председатель постоянной комиссии</w:t>
      </w:r>
      <w:r w:rsidRPr="00E507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0712">
        <w:rPr>
          <w:rFonts w:ascii="Times New Roman" w:hAnsi="Times New Roman"/>
          <w:sz w:val="28"/>
          <w:szCs w:val="28"/>
        </w:rPr>
        <w:t>Совета муниципального района Мишкинский район Республики Башкортостан</w:t>
      </w:r>
      <w:r w:rsidRPr="00E5071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E50712">
        <w:rPr>
          <w:rFonts w:ascii="Times New Roman" w:hAnsi="Times New Roman"/>
          <w:sz w:val="28"/>
          <w:szCs w:val="28"/>
          <w:lang w:val="ba-RU"/>
        </w:rPr>
        <w:t>по социально-гуманитарным вопросам, охране правопорядка</w:t>
      </w:r>
      <w:r>
        <w:rPr>
          <w:rFonts w:ascii="Times New Roman" w:hAnsi="Times New Roman"/>
          <w:sz w:val="28"/>
          <w:szCs w:val="28"/>
          <w:lang w:val="ba-RU"/>
        </w:rPr>
        <w:t>,</w:t>
      </w:r>
      <w:r w:rsidRPr="00E50712">
        <w:rPr>
          <w:rFonts w:ascii="Times New Roman" w:hAnsi="Times New Roman"/>
          <w:bCs/>
          <w:color w:val="000000"/>
          <w:sz w:val="28"/>
          <w:szCs w:val="28"/>
        </w:rPr>
        <w:t xml:space="preserve"> член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Минилбаева Галина Михайловна - </w:t>
      </w:r>
      <w:r w:rsidRPr="00E50712">
        <w:rPr>
          <w:rFonts w:ascii="Times New Roman" w:hAnsi="Times New Roman"/>
          <w:sz w:val="28"/>
          <w:szCs w:val="28"/>
        </w:rPr>
        <w:t>председатель постоянной комиссии</w:t>
      </w:r>
      <w:r w:rsidRPr="00E507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0712">
        <w:rPr>
          <w:rFonts w:ascii="Times New Roman" w:hAnsi="Times New Roman"/>
          <w:sz w:val="28"/>
          <w:szCs w:val="28"/>
        </w:rPr>
        <w:t>Совета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по бюджету, налога, вопросам собственности.</w:t>
      </w: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B1685B" w:rsidRDefault="004D5439" w:rsidP="004D5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168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Глава сельского поселения </w:t>
      </w:r>
    </w:p>
    <w:p w:rsidR="004D5439" w:rsidRPr="00B1685B" w:rsidRDefault="004D5439" w:rsidP="004D5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Камеевский</w:t>
      </w:r>
      <w:r w:rsidRPr="00B168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сельсовет</w:t>
      </w:r>
    </w:p>
    <w:p w:rsidR="004D5439" w:rsidRPr="00B1685B" w:rsidRDefault="004D5439" w:rsidP="004D5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1685B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муниципального района</w:t>
      </w:r>
    </w:p>
    <w:p w:rsidR="004D5439" w:rsidRPr="00B1685B" w:rsidRDefault="004D5439" w:rsidP="004D5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168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Мишкинский район  </w:t>
      </w:r>
    </w:p>
    <w:p w:rsidR="004D5439" w:rsidRPr="00B1685B" w:rsidRDefault="004D5439" w:rsidP="004D5439">
      <w:p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hi-IN"/>
        </w:rPr>
      </w:pPr>
      <w:r w:rsidRPr="00B1685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Республики Башкортостан </w:t>
      </w:r>
      <w:r w:rsidRPr="00B1685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1685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B1685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B1685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Г.А. Байдимиров</w:t>
      </w: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E794E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D5439" w:rsidRPr="00EE794E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4D5439" w:rsidRPr="00EE794E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</w:p>
    <w:p w:rsidR="004D5439" w:rsidRPr="00EE794E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 сельсовет муниципального района</w:t>
      </w:r>
    </w:p>
    <w:p w:rsidR="004D5439" w:rsidRPr="00EE794E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Мишкинский район </w:t>
      </w:r>
    </w:p>
    <w:p w:rsidR="004D5439" w:rsidRPr="00EE794E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D5439" w:rsidRPr="00E5080F" w:rsidRDefault="004D5439" w:rsidP="004D543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октября 2018 года №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D5439" w:rsidRPr="00E5080F" w:rsidRDefault="004D5439" w:rsidP="004D5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D5439" w:rsidRDefault="004D5439" w:rsidP="004D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</w:t>
      </w:r>
      <w:r w:rsidRPr="0086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</w:t>
      </w:r>
    </w:p>
    <w:p w:rsidR="004D5439" w:rsidRDefault="004D5439" w:rsidP="004D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обсуждении</w:t>
      </w: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Граждане, проживающие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«</w:t>
      </w:r>
      <w:r w:rsidRPr="0086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 началом проведения публичных слушаний Комиссия организует регистрацию его участников, принимает заявки на выступления. Время 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выступления определяется исходя из количества заявок на выступление, но не может быть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одно выступление.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4D5439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 (-</w:t>
      </w:r>
      <w:proofErr w:type="spellStart"/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предложение (-я) по проекту Решения и подавшему заявку на выступление в порядке очередности, определяемой в соответствии с пунктом 3 настоящего Порядка. 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выносит все не отозванные предложения по проекту решения на рассмотрение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до принятия Решения.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к принятию (отклонению)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439" w:rsidRDefault="004D5439" w:rsidP="004D5439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D5439" w:rsidRDefault="004D5439" w:rsidP="004D5439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D5439" w:rsidRDefault="004D5439" w:rsidP="004D5439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D5439" w:rsidRPr="00B14C55" w:rsidRDefault="004D5439" w:rsidP="004D5439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Порядку учета предложений по проекту решения Совета сельского поселения Камеевский сельсовет муниципального района </w:t>
      </w:r>
      <w:r w:rsidRPr="00B14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Мишкинский район Республики Башкортостан «О внесении изменений и дополнений в Устав сельского поселения Камеевский сельсовет муниципального района Мишкинский район Республики Башкортостан и участия граждан в его обсуждении</w:t>
      </w:r>
    </w:p>
    <w:p w:rsidR="004D5439" w:rsidRPr="00E5080F" w:rsidRDefault="004D5439" w:rsidP="004D5439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ПРЕДЛОЖЕНИЯ</w:t>
      </w:r>
    </w:p>
    <w:p w:rsidR="004D5439" w:rsidRDefault="004D5439" w:rsidP="004D5439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  Республики Башкортостан «</w:t>
      </w:r>
      <w:r w:rsidRPr="00A16F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сельского поселения Камеевский сельсовет муниципального района Мишкинский район Республики Башкортостан</w:t>
      </w: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39" w:rsidRPr="00E5080F" w:rsidRDefault="004D5439" w:rsidP="004D5439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4512"/>
        <w:gridCol w:w="2010"/>
        <w:gridCol w:w="2023"/>
      </w:tblGrid>
      <w:tr w:rsidR="004D5439" w:rsidRPr="00E5080F" w:rsidTr="00A10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9" w:rsidRPr="00E5080F" w:rsidRDefault="004D5439" w:rsidP="00A103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по тексту, </w:t>
            </w:r>
            <w:r w:rsidRPr="00E5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Обоснование </w:t>
            </w:r>
          </w:p>
        </w:tc>
      </w:tr>
      <w:tr w:rsidR="004D5439" w:rsidRPr="00E5080F" w:rsidTr="00A10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E5080F" w:rsidRDefault="004D5439" w:rsidP="00A10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 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гражданина __________________________________________________________________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39" w:rsidRPr="00E5080F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заполнения</w:t>
      </w:r>
    </w:p>
    <w:p w:rsidR="004D5439" w:rsidRDefault="004D5439" w:rsidP="004D543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39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9" w:rsidRDefault="004D5439" w:rsidP="004D5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82" w:rsidRDefault="004D5439">
      <w:bookmarkStart w:id="0" w:name="_GoBack"/>
      <w:bookmarkEnd w:id="0"/>
    </w:p>
    <w:sectPr w:rsidR="007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1"/>
    <w:rsid w:val="004D5439"/>
    <w:rsid w:val="009A6AE1"/>
    <w:rsid w:val="00CD2703"/>
    <w:rsid w:val="00E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4F43-6494-47C9-86D3-5D49C35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2018-10-31T11:44:00Z</dcterms:created>
  <dcterms:modified xsi:type="dcterms:W3CDTF">2018-10-31T11:44:00Z</dcterms:modified>
</cp:coreProperties>
</file>