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735AEB" w:rsidRPr="00832CF6" w:rsidTr="00B87979">
        <w:tc>
          <w:tcPr>
            <w:tcW w:w="3828" w:type="dxa"/>
          </w:tcPr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35AEB" w:rsidRPr="00832CF6" w:rsidRDefault="00735AEB" w:rsidP="00B87979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E50F99" wp14:editId="58945EE9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735AEB" w:rsidRPr="00832CF6" w:rsidRDefault="00735AEB" w:rsidP="00B8797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735AEB" w:rsidRDefault="00735AEB" w:rsidP="00735AEB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735AEB" w:rsidRPr="00832CF6" w:rsidRDefault="00735AEB" w:rsidP="00735AEB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735AEB" w:rsidRPr="0025523D" w:rsidRDefault="00735AEB" w:rsidP="00735AEB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735AEB" w:rsidRPr="0025523D" w:rsidRDefault="00735AEB" w:rsidP="00735AEB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735AEB" w:rsidRDefault="00735AEB" w:rsidP="00735AEB">
      <w:pPr>
        <w:spacing w:after="0" w:line="240" w:lineRule="auto"/>
        <w:jc w:val="both"/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9 февраля 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3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12                  9 февраля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23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735AEB" w:rsidRDefault="00735AEB" w:rsidP="00735AEB">
      <w:pPr>
        <w:spacing w:after="0" w:line="240" w:lineRule="auto"/>
        <w:jc w:val="both"/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</w:pPr>
    </w:p>
    <w:p w:rsidR="00735AEB" w:rsidRDefault="00735AEB" w:rsidP="00735AEB">
      <w:pPr>
        <w:spacing w:after="0" w:line="240" w:lineRule="auto"/>
        <w:ind w:left="51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 утверждении порядка предоставления субсидии из </w:t>
      </w:r>
      <w:bookmarkStart w:id="0" w:name="_Hlk123034265"/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бюджета сельского поселения </w:t>
      </w:r>
      <w:bookmarkStart w:id="1" w:name="_Hlk123050279"/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Камеевский сельсовет</w:t>
      </w:r>
      <w:bookmarkEnd w:id="0"/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bookmarkEnd w:id="1"/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муниципального района Мишкинский район Республики Башкортостан муниципальным бюджетным и автономным учреждениям бюджета сельского поселения,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муниципального района Мишкинский район Республики Башкортостан</w:t>
      </w:r>
    </w:p>
    <w:p w:rsidR="00735AEB" w:rsidRPr="002C2DF5" w:rsidRDefault="00735AEB" w:rsidP="00735AEB">
      <w:pPr>
        <w:spacing w:after="0" w:line="240" w:lineRule="auto"/>
        <w:ind w:left="51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5AEB" w:rsidRPr="002C2DF5" w:rsidRDefault="00735AEB" w:rsidP="00735AEB">
      <w:pPr>
        <w:spacing w:after="5" w:line="251" w:lineRule="auto"/>
        <w:ind w:left="52" w:right="81" w:firstLine="69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В соответствии со статьей 78.2 Бюджетного кодекса Российской Федерации Администрация сельского поселения Камеевский сельсовет муниципального района Мишкинский район Республики Башкортостан</w:t>
      </w:r>
    </w:p>
    <w:p w:rsidR="00735AEB" w:rsidRPr="002C2DF5" w:rsidRDefault="00735AEB" w:rsidP="00735AEB">
      <w:pPr>
        <w:spacing w:after="5" w:line="251" w:lineRule="auto"/>
        <w:ind w:left="788" w:right="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 н о в л я е т:</w:t>
      </w:r>
    </w:p>
    <w:p w:rsidR="00735AEB" w:rsidRPr="002C2DF5" w:rsidRDefault="00735AEB" w:rsidP="00735AEB">
      <w:pPr>
        <w:numPr>
          <w:ilvl w:val="0"/>
          <w:numId w:val="1"/>
        </w:numPr>
        <w:spacing w:after="326" w:line="251" w:lineRule="auto"/>
        <w:ind w:left="0" w:right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Утвердить прилагаемый Порядок предоставления субсидии из бюджета сельского поселения Камеевский сельсовет муниципального района Мишкинский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Камеевский сельсовет муниципального района Мишкинский район Республики Башкортостан.</w:t>
      </w:r>
    </w:p>
    <w:p w:rsidR="00735AEB" w:rsidRDefault="00735AEB" w:rsidP="00735AEB">
      <w:pPr>
        <w:numPr>
          <w:ilvl w:val="0"/>
          <w:numId w:val="1"/>
        </w:numPr>
        <w:spacing w:after="277" w:line="251" w:lineRule="auto"/>
        <w:ind w:left="0" w:right="10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Контроль за исполнением настоящего постановления оставляю за собой</w:t>
      </w:r>
    </w:p>
    <w:p w:rsidR="00735AEB" w:rsidRPr="002C2DF5" w:rsidRDefault="00735AEB" w:rsidP="00735AEB">
      <w:pPr>
        <w:spacing w:after="277" w:line="251" w:lineRule="auto"/>
        <w:ind w:left="426" w:right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5AEB" w:rsidRPr="002C2DF5" w:rsidRDefault="00735AEB" w:rsidP="00735AEB">
      <w:pPr>
        <w:spacing w:after="166" w:line="223" w:lineRule="auto"/>
        <w:ind w:right="80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 xml:space="preserve">Глава сельского </w:t>
      </w:r>
      <w:proofErr w:type="gramStart"/>
      <w:r w:rsidRPr="002C2DF5">
        <w:rPr>
          <w:rFonts w:ascii="Times New Roman" w:eastAsia="Times New Roman" w:hAnsi="Times New Roman" w:cs="Times New Roman"/>
          <w:color w:val="000000"/>
          <w:sz w:val="28"/>
        </w:rPr>
        <w:t>поселения :</w:t>
      </w:r>
      <w:proofErr w:type="gramEnd"/>
      <w:r w:rsidRPr="002C2DF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Г.А.Байдимиров</w:t>
      </w:r>
    </w:p>
    <w:p w:rsidR="00735AEB" w:rsidRDefault="00735AEB" w:rsidP="0073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 </w:t>
      </w:r>
    </w:p>
    <w:p w:rsidR="00735AEB" w:rsidRPr="002C2DF5" w:rsidRDefault="00735AEB" w:rsidP="0073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постановлением </w:t>
      </w:r>
    </w:p>
    <w:p w:rsidR="00735AEB" w:rsidRDefault="00735AEB" w:rsidP="0073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</w:p>
    <w:p w:rsidR="00735AEB" w:rsidRPr="002C2DF5" w:rsidRDefault="00735AEB" w:rsidP="0073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сельского поселения </w:t>
      </w:r>
    </w:p>
    <w:p w:rsidR="00735AEB" w:rsidRDefault="00735AEB" w:rsidP="0073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>Камеевский сельсовет</w:t>
      </w:r>
    </w:p>
    <w:p w:rsidR="00735AEB" w:rsidRPr="002C2DF5" w:rsidRDefault="00735AEB" w:rsidP="0073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</w:t>
      </w:r>
    </w:p>
    <w:p w:rsidR="00735AEB" w:rsidRDefault="00735AEB" w:rsidP="0073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Мишкинский район</w:t>
      </w:r>
    </w:p>
    <w:p w:rsidR="00735AEB" w:rsidRDefault="00735AEB" w:rsidP="0073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Республики Башкортостан </w:t>
      </w:r>
    </w:p>
    <w:p w:rsidR="00735AEB" w:rsidRPr="002C2DF5" w:rsidRDefault="00735AEB" w:rsidP="00735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 февраля </w:t>
      </w:r>
      <w:r w:rsidRPr="002C2D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2023 года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</w:p>
    <w:p w:rsidR="00735AEB" w:rsidRPr="002C2DF5" w:rsidRDefault="00735AEB" w:rsidP="00735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35AEB" w:rsidRDefault="00735AEB" w:rsidP="00735AEB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Порядок предоставления субсидий из бюджета сельского поселения Камеевский сельсовет муниципального района Мишкинский район Республики Башкортостан муниципальным бюджетным и автономным учреждениям сельского поселения ,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bookmarkStart w:id="2" w:name="_Hlk123051354"/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сельского поселения  </w:t>
      </w:r>
      <w:bookmarkEnd w:id="2"/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 приобретение объектов недвижимого имущества в муниципальную собственность сельского поселения  Камеевский сельсовет муниципального района Мишкинский район </w:t>
      </w:r>
    </w:p>
    <w:p w:rsidR="00735AEB" w:rsidRPr="002C2DF5" w:rsidRDefault="00735AEB" w:rsidP="00735AEB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Республики Башкортостан</w:t>
      </w:r>
    </w:p>
    <w:p w:rsidR="00735AEB" w:rsidRPr="002C2DF5" w:rsidRDefault="00735AEB" w:rsidP="00735AEB">
      <w:pPr>
        <w:spacing w:after="5" w:line="251" w:lineRule="auto"/>
        <w:ind w:left="125" w:right="20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5AEB" w:rsidRPr="002C2DF5" w:rsidRDefault="00735AEB" w:rsidP="00735AEB">
      <w:pPr>
        <w:numPr>
          <w:ilvl w:val="0"/>
          <w:numId w:val="2"/>
        </w:numPr>
        <w:spacing w:after="5" w:line="251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Настоящий Порядок в соответствии со статьей 78,2 Бюджетного кодекса Российской Федерации устанавливает правила предоставления муниципальным бюджетным и автономным учреждениям сельского поселения  ,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  или приобретение объектов недвижимого имущества в муниципальную собственность сельского поселения  (далее соответственно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735AEB" w:rsidRPr="002C2DF5" w:rsidRDefault="00735AEB" w:rsidP="00735AEB">
      <w:pPr>
        <w:numPr>
          <w:ilvl w:val="0"/>
          <w:numId w:val="2"/>
        </w:numPr>
        <w:spacing w:after="49" w:line="251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Субсидия предоставляется учреждениям и предприятиям в пределах средств, предусмотренных решением Совета сельского поселения муниципального района Мишкинский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735AEB" w:rsidRPr="002C2DF5" w:rsidRDefault="00735AEB" w:rsidP="00735AEB">
      <w:pPr>
        <w:spacing w:after="56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З.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35AEB" w:rsidRPr="002C2DF5" w:rsidRDefault="00735AEB" w:rsidP="00735AEB">
      <w:pPr>
        <w:spacing w:after="54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lastRenderedPageBreak/>
        <w:t>4. Соглашение о предоставлении субсидии заключается отдельно в отношении каждого объекта и должно содержать:</w:t>
      </w:r>
    </w:p>
    <w:p w:rsidR="00735AEB" w:rsidRPr="002C2DF5" w:rsidRDefault="00735AEB" w:rsidP="00735AE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735AEB" w:rsidRPr="002C2DF5" w:rsidRDefault="00735AEB" w:rsidP="00735AE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35AEB" w:rsidRPr="002C2DF5" w:rsidRDefault="00735AEB" w:rsidP="00735AE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35AEB" w:rsidRPr="002C2DF5" w:rsidRDefault="00735AEB" w:rsidP="00735AE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г) положения, устанавливающие обязанность муниципального автономного учреждения сельского поселения, предприятия по открытию в финансовом управлении Администрации сельского поселения лицевого счета для учета операций по получению и использованию субсидии (далее - соответствующий лицевой счет);</w:t>
      </w:r>
    </w:p>
    <w:p w:rsidR="00735AEB" w:rsidRPr="002C2DF5" w:rsidRDefault="00735AEB" w:rsidP="00735AEB">
      <w:pPr>
        <w:spacing w:after="5" w:line="251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735AEB" w:rsidRPr="002C2DF5" w:rsidRDefault="00735AEB" w:rsidP="00735AEB">
      <w:pPr>
        <w:spacing w:after="5" w:line="251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 xml:space="preserve">е) обязательство учреждения осуществлять расходы, связанные с проведением мероприятий, указанных в подпункте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2C2DF5"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2C2DF5"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пункта, без </w:t>
      </w:r>
      <w:r w:rsidRPr="002C2DF5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использования субсидии, если предоставление субсидии на эти цели не предусмотрено;</w:t>
      </w:r>
    </w:p>
    <w:p w:rsidR="00735AEB" w:rsidRPr="002C2DF5" w:rsidRDefault="00735AEB" w:rsidP="00735AEB">
      <w:pPr>
        <w:spacing w:after="5" w:line="251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735AEB" w:rsidRPr="002C2DF5" w:rsidRDefault="00735AEB" w:rsidP="00735AEB">
      <w:pPr>
        <w:spacing w:after="5" w:line="251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района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735AEB" w:rsidRPr="002C2DF5" w:rsidRDefault="00735AEB" w:rsidP="00735AE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и) сроки (порядок определения сроков) перечисления субсидии на соответствующий лицевой счет;</w:t>
      </w:r>
    </w:p>
    <w:p w:rsidR="00735AEB" w:rsidRPr="002C2DF5" w:rsidRDefault="00735AEB" w:rsidP="00735AE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735AEB" w:rsidRPr="002C2DF5" w:rsidRDefault="00735AEB" w:rsidP="00735AE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735AEB" w:rsidRPr="002C2DF5" w:rsidRDefault="00735AEB" w:rsidP="00735AE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35AEB" w:rsidRPr="002C2DF5" w:rsidRDefault="00735AEB" w:rsidP="00735AE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35AEB" w:rsidRPr="002C2DF5" w:rsidRDefault="00735AEB" w:rsidP="00735AE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735AEB" w:rsidRPr="002C2DF5" w:rsidRDefault="00735AEB" w:rsidP="00735AEB">
      <w:pPr>
        <w:spacing w:after="5" w:line="251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35AEB" w:rsidRPr="002C2DF5" w:rsidRDefault="00735AEB" w:rsidP="00735AEB">
      <w:pPr>
        <w:numPr>
          <w:ilvl w:val="0"/>
          <w:numId w:val="3"/>
        </w:numPr>
        <w:spacing w:after="5" w:line="251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 xml:space="preserve">Перечисление субсидии осуществляется главным распорядителем бюджетных средств, получателем бюджетных средств, предоставляющим </w:t>
      </w:r>
      <w:r w:rsidRPr="002C2DF5">
        <w:rPr>
          <w:rFonts w:ascii="Times New Roman" w:eastAsia="Times New Roman" w:hAnsi="Times New Roman" w:cs="Times New Roman"/>
          <w:color w:val="000000"/>
          <w:sz w:val="28"/>
        </w:rPr>
        <w:lastRenderedPageBreak/>
        <w:t>субсидию, на соответствующие лицевые счета учреждения или предприятия, открытые в финансовом управлении Администрации сельского поселения Камеевский сельсовет муниципального района Мишкинский район Республики Башкортостан.</w:t>
      </w:r>
    </w:p>
    <w:p w:rsidR="00735AEB" w:rsidRPr="002C2DF5" w:rsidRDefault="00735AEB" w:rsidP="00735AEB">
      <w:pPr>
        <w:numPr>
          <w:ilvl w:val="0"/>
          <w:numId w:val="3"/>
        </w:numPr>
        <w:spacing w:after="5" w:line="251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Утверждение и доведение предельных объемов финансирования осуществляются в порядке, установленном финансовым управлением Администрации сельского поселения Камеевский сельсовет муниципального района Мишкинский район Республики Башкортостан.</w:t>
      </w:r>
    </w:p>
    <w:p w:rsidR="00735AEB" w:rsidRPr="002C2DF5" w:rsidRDefault="00735AEB" w:rsidP="00735AEB">
      <w:pPr>
        <w:numPr>
          <w:ilvl w:val="0"/>
          <w:numId w:val="3"/>
        </w:numPr>
        <w:spacing w:after="5" w:line="251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сельского поселения Камеевский сельсовет муниципального района Мишкинский район Республики Башкортостан.</w:t>
      </w:r>
    </w:p>
    <w:p w:rsidR="00735AEB" w:rsidRPr="002C2DF5" w:rsidRDefault="00735AEB" w:rsidP="00735AEB">
      <w:pPr>
        <w:numPr>
          <w:ilvl w:val="0"/>
          <w:numId w:val="3"/>
        </w:numPr>
        <w:spacing w:after="26" w:line="251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сельского поселения.</w:t>
      </w:r>
    </w:p>
    <w:p w:rsidR="00735AEB" w:rsidRPr="002C2DF5" w:rsidRDefault="00735AEB" w:rsidP="00735AEB">
      <w:pPr>
        <w:numPr>
          <w:ilvl w:val="0"/>
          <w:numId w:val="3"/>
        </w:numPr>
        <w:spacing w:after="29" w:line="251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735AEB" w:rsidRPr="002C2DF5" w:rsidRDefault="00735AEB" w:rsidP="00735AEB">
      <w:pPr>
        <w:numPr>
          <w:ilvl w:val="0"/>
          <w:numId w:val="3"/>
        </w:numPr>
        <w:spacing w:after="5" w:line="251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сельского поселения Камеевский сельсовет муниципального района Мишкинский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735AEB" w:rsidRPr="002C2DF5" w:rsidRDefault="00735AEB" w:rsidP="00735AEB">
      <w:pPr>
        <w:numPr>
          <w:ilvl w:val="0"/>
          <w:numId w:val="3"/>
        </w:numPr>
        <w:spacing w:after="5" w:line="251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735AEB" w:rsidRPr="002C2DF5" w:rsidRDefault="00735AEB" w:rsidP="00735AEB">
      <w:pPr>
        <w:numPr>
          <w:ilvl w:val="0"/>
          <w:numId w:val="3"/>
        </w:numPr>
        <w:spacing w:after="29" w:line="251" w:lineRule="auto"/>
        <w:ind w:left="0" w:right="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2DF5">
        <w:rPr>
          <w:rFonts w:ascii="Times New Roman" w:eastAsia="Times New Roman" w:hAnsi="Times New Roman" w:cs="Times New Roman"/>
          <w:color w:val="000000"/>
          <w:sz w:val="28"/>
        </w:rPr>
        <w:t>Главный распорядитель бюджетных средств, получатель бюджетных средств, предоставляющий субсидию, представляет ежеквартально в финансовое управление отчет об освоении субсидии, выделенной на финансирование объектов.</w:t>
      </w:r>
    </w:p>
    <w:p w:rsidR="00735AEB" w:rsidRDefault="00735AEB" w:rsidP="00735AEB">
      <w:pPr>
        <w:suppressAutoHyphens/>
        <w:spacing w:after="0" w:line="240" w:lineRule="auto"/>
        <w:ind w:firstLine="567"/>
        <w:jc w:val="both"/>
      </w:pPr>
    </w:p>
    <w:p w:rsidR="002F508E" w:rsidRDefault="002F508E">
      <w:bookmarkStart w:id="3" w:name="_GoBack"/>
      <w:bookmarkEnd w:id="3"/>
    </w:p>
    <w:sectPr w:rsidR="002F508E" w:rsidSect="002C2DF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632"/>
    <w:multiLevelType w:val="hybridMultilevel"/>
    <w:tmpl w:val="DBB0880A"/>
    <w:lvl w:ilvl="0" w:tplc="756C3906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BAEF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3E9C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643A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D23B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89A03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8A47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F9A04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F8A8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184293"/>
    <w:multiLevelType w:val="hybridMultilevel"/>
    <w:tmpl w:val="9314EC62"/>
    <w:lvl w:ilvl="0" w:tplc="F7FE6CFA">
      <w:start w:val="5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B56B856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1200D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26A3E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469E1C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C0AA7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D0CC8C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D463E6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025CA0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72AE9"/>
    <w:multiLevelType w:val="hybridMultilevel"/>
    <w:tmpl w:val="AA589A8E"/>
    <w:lvl w:ilvl="0" w:tplc="E11C9E2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0449AC">
      <w:start w:val="1"/>
      <w:numFmt w:val="lowerLetter"/>
      <w:lvlText w:val="%2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26746A">
      <w:start w:val="1"/>
      <w:numFmt w:val="lowerRoman"/>
      <w:lvlText w:val="%3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1E219F8">
      <w:start w:val="1"/>
      <w:numFmt w:val="decimal"/>
      <w:lvlText w:val="%4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D88578">
      <w:start w:val="1"/>
      <w:numFmt w:val="lowerLetter"/>
      <w:lvlText w:val="%5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28EBB2">
      <w:start w:val="1"/>
      <w:numFmt w:val="lowerRoman"/>
      <w:lvlText w:val="%6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A8EE2A">
      <w:start w:val="1"/>
      <w:numFmt w:val="decimal"/>
      <w:lvlText w:val="%7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3C10BC">
      <w:start w:val="1"/>
      <w:numFmt w:val="lowerLetter"/>
      <w:lvlText w:val="%8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BE2088">
      <w:start w:val="1"/>
      <w:numFmt w:val="lowerRoman"/>
      <w:lvlText w:val="%9"/>
      <w:lvlJc w:val="left"/>
      <w:pPr>
        <w:ind w:left="7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E4"/>
    <w:rsid w:val="00094BE4"/>
    <w:rsid w:val="002F508E"/>
    <w:rsid w:val="007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E045B-DCAE-4E24-8FB1-F5F0908B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2023-02-10T04:29:00Z</dcterms:created>
  <dcterms:modified xsi:type="dcterms:W3CDTF">2023-02-10T04:30:00Z</dcterms:modified>
</cp:coreProperties>
</file>