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9" w:type="dxa"/>
        <w:tblLayout w:type="fixed"/>
        <w:tblLook w:val="01E0" w:firstRow="1" w:lastRow="1" w:firstColumn="1" w:lastColumn="1" w:noHBand="0" w:noVBand="0"/>
      </w:tblPr>
      <w:tblGrid>
        <w:gridCol w:w="4075"/>
        <w:gridCol w:w="1879"/>
        <w:gridCol w:w="3355"/>
      </w:tblGrid>
      <w:tr w:rsidR="007424FC" w:rsidRPr="00E979CF" w:rsidTr="000F73AA">
        <w:tc>
          <w:tcPr>
            <w:tcW w:w="4075" w:type="dxa"/>
            <w:hideMark/>
          </w:tcPr>
          <w:p w:rsidR="007424FC" w:rsidRPr="00E979CF" w:rsidRDefault="007424FC" w:rsidP="000F73AA">
            <w:pPr>
              <w:spacing w:after="0" w:line="240" w:lineRule="auto"/>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Баш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ортостан Республи</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а</w:t>
            </w:r>
            <w:r w:rsidRPr="00E979CF">
              <w:rPr>
                <w:rFonts w:ascii="Times New Roman" w:eastAsia="Times New Roman" w:hAnsi="Times New Roman"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ы</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Миш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 районы</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 районының</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әмәй ауыл советы</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Ауыл </w:t>
            </w:r>
            <w:proofErr w:type="spellStart"/>
            <w:r w:rsidRPr="00E979CF">
              <w:rPr>
                <w:rFonts w:ascii="Times New Roman" w:eastAsia="Times New Roman" w:hAnsi="Times New Roman" w:cs="Times New Roman"/>
                <w:color w:val="333333"/>
                <w:sz w:val="28"/>
                <w:szCs w:val="28"/>
                <w:lang w:eastAsia="ru-RU"/>
              </w:rPr>
              <w:t>биләмә</w:t>
            </w:r>
            <w:proofErr w:type="spellEnd"/>
            <w:r w:rsidRPr="00E979CF">
              <w:rPr>
                <w:rFonts w:ascii="Baskerville Old Face" w:eastAsia="Times New Roman" w:hAnsi="Baskerville Old Face"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е</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Советы</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0"/>
                <w:szCs w:val="20"/>
                <w:lang w:eastAsia="ru-RU"/>
              </w:rPr>
            </w:pPr>
          </w:p>
        </w:tc>
        <w:tc>
          <w:tcPr>
            <w:tcW w:w="1879" w:type="dxa"/>
            <w:hideMark/>
          </w:tcPr>
          <w:p w:rsidR="007424FC" w:rsidRPr="00E979CF" w:rsidRDefault="007424FC" w:rsidP="000F73AA">
            <w:pPr>
              <w:spacing w:after="0" w:line="240" w:lineRule="auto"/>
              <w:ind w:left="-74" w:right="-107"/>
              <w:rPr>
                <w:rFonts w:ascii="Times New Roman" w:eastAsia="Times New Roman" w:hAnsi="Times New Roman" w:cs="Times New Roman"/>
                <w:sz w:val="24"/>
                <w:szCs w:val="24"/>
                <w:lang w:eastAsia="ru-RU"/>
              </w:rPr>
            </w:pPr>
            <w:r w:rsidRPr="00E979CF">
              <w:rPr>
                <w:rFonts w:ascii="Times New Roman" w:eastAsia="Times New Roman" w:hAnsi="Times New Roman" w:cs="Times New Roman"/>
                <w:noProof/>
                <w:sz w:val="24"/>
                <w:szCs w:val="24"/>
                <w:lang w:eastAsia="ru-RU"/>
              </w:rPr>
              <w:drawing>
                <wp:inline distT="0" distB="0" distL="0" distR="0" wp14:anchorId="36824515" wp14:editId="3EA0FBA3">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355" w:type="dxa"/>
            <w:hideMark/>
          </w:tcPr>
          <w:p w:rsidR="007424FC" w:rsidRPr="00E979CF" w:rsidRDefault="007424F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Совет</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Сельского поселения</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Камеевский сельсовет</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Муниципального района</w:t>
            </w:r>
          </w:p>
          <w:p w:rsidR="007424FC" w:rsidRPr="00E979CF" w:rsidRDefault="007424F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Мишкинский район </w:t>
            </w:r>
          </w:p>
          <w:p w:rsidR="007424FC" w:rsidRPr="00E979CF" w:rsidRDefault="007424FC" w:rsidP="000F73AA">
            <w:pPr>
              <w:spacing w:after="0" w:line="240" w:lineRule="auto"/>
              <w:ind w:left="-248"/>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Республики Башкортостан</w:t>
            </w:r>
          </w:p>
          <w:p w:rsidR="007424FC" w:rsidRPr="00E979CF" w:rsidRDefault="007424FC" w:rsidP="000F73AA">
            <w:pPr>
              <w:spacing w:after="0" w:line="240" w:lineRule="auto"/>
              <w:ind w:left="-284"/>
              <w:jc w:val="center"/>
              <w:rPr>
                <w:rFonts w:ascii="Times New Roman" w:eastAsia="Times New Roman" w:hAnsi="Times New Roman" w:cs="Times New Roman"/>
                <w:sz w:val="24"/>
                <w:szCs w:val="24"/>
                <w:lang w:eastAsia="ru-RU"/>
              </w:rPr>
            </w:pPr>
          </w:p>
        </w:tc>
      </w:tr>
    </w:tbl>
    <w:p w:rsidR="007424FC" w:rsidRPr="00E979CF" w:rsidRDefault="007424FC" w:rsidP="007424FC">
      <w:pPr>
        <w:spacing w:after="0" w:line="240" w:lineRule="auto"/>
        <w:jc w:val="both"/>
        <w:rPr>
          <w:rFonts w:ascii="Times New Roman" w:eastAsia="Times New Roman" w:hAnsi="Times New Roman" w:cs="Times New Roman"/>
          <w:sz w:val="24"/>
          <w:szCs w:val="24"/>
          <w:lang w:eastAsia="ru-RU"/>
        </w:rPr>
      </w:pPr>
      <w:r w:rsidRPr="00E979CF">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w:t>
      </w:r>
      <w:r w:rsidRPr="00E979CF">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p>
    <w:p w:rsidR="007424FC" w:rsidRPr="00E979CF" w:rsidRDefault="007424FC" w:rsidP="007424FC">
      <w:pPr>
        <w:spacing w:after="0" w:line="240" w:lineRule="auto"/>
        <w:jc w:val="right"/>
        <w:rPr>
          <w:rFonts w:ascii="Times New Roman" w:eastAsia="Times New Roman" w:hAnsi="Times New Roman" w:cs="Times New Roman"/>
          <w:b/>
          <w:sz w:val="24"/>
          <w:szCs w:val="24"/>
          <w:lang w:eastAsia="ru-RU"/>
        </w:rPr>
      </w:pPr>
      <w:r w:rsidRPr="00E979CF">
        <w:rPr>
          <w:rFonts w:ascii="Times New Roman" w:eastAsia="Times New Roman" w:hAnsi="Times New Roman" w:cs="Times New Roman"/>
          <w:sz w:val="24"/>
          <w:szCs w:val="24"/>
          <w:lang w:eastAsia="ru-RU"/>
        </w:rPr>
        <w:t xml:space="preserve">     </w:t>
      </w:r>
    </w:p>
    <w:p w:rsidR="007424FC" w:rsidRPr="00E979CF" w:rsidRDefault="007424FC" w:rsidP="007424FC">
      <w:pPr>
        <w:spacing w:after="0" w:line="240" w:lineRule="auto"/>
        <w:jc w:val="center"/>
        <w:rPr>
          <w:rFonts w:ascii="Times New Roman" w:eastAsia="Calibri" w:hAnsi="Times New Roman" w:cs="Times New Roman"/>
          <w:sz w:val="28"/>
          <w:lang w:eastAsia="ru-RU"/>
        </w:rPr>
      </w:pPr>
      <w:r w:rsidRPr="00E979CF">
        <w:rPr>
          <w:rFonts w:ascii="a_Timer Bashkir" w:eastAsia="Calibri" w:hAnsi="a_Timer Bashkir" w:cs="Times New Roman"/>
          <w:sz w:val="28"/>
          <w:lang w:eastAsia="ru-RU"/>
        </w:rPr>
        <w:t xml:space="preserve"> </w:t>
      </w:r>
      <w:r>
        <w:rPr>
          <w:rFonts w:ascii="a_Timer Bashkir" w:eastAsia="Calibri" w:hAnsi="a_Timer Bashkir" w:cs="Times New Roman"/>
          <w:sz w:val="28"/>
          <w:lang w:eastAsia="ru-RU"/>
        </w:rPr>
        <w:t xml:space="preserve"> </w:t>
      </w:r>
      <w:r w:rsidRPr="00E979CF">
        <w:rPr>
          <w:rFonts w:ascii="a_Timer Bashkir" w:eastAsia="Calibri" w:hAnsi="a_Timer Bashkir" w:cs="Times New Roman"/>
          <w:sz w:val="28"/>
          <w:lang w:eastAsia="ru-RU"/>
        </w:rPr>
        <w:t xml:space="preserve"> Ҡ</w:t>
      </w:r>
      <w:r w:rsidRPr="00E979CF">
        <w:rPr>
          <w:rFonts w:ascii="Times New Roman" w:eastAsia="Calibri" w:hAnsi="Times New Roman" w:cs="Times New Roman"/>
          <w:sz w:val="28"/>
          <w:lang w:eastAsia="ru-RU"/>
        </w:rPr>
        <w:t>АРАР                                                            Р Е Ш Е Н И Е</w:t>
      </w:r>
    </w:p>
    <w:p w:rsidR="007424FC" w:rsidRDefault="007424FC" w:rsidP="007424FC">
      <w:pPr>
        <w:spacing w:after="0" w:line="240" w:lineRule="auto"/>
        <w:jc w:val="both"/>
        <w:rPr>
          <w:rFonts w:ascii="Times New Roman" w:eastAsia="Calibri" w:hAnsi="Times New Roman" w:cs="Times New Roman"/>
          <w:b/>
          <w:sz w:val="28"/>
          <w:lang w:eastAsia="ru-RU"/>
        </w:rPr>
      </w:pPr>
    </w:p>
    <w:p w:rsidR="007424FC" w:rsidRDefault="007424FC" w:rsidP="007424FC">
      <w:pPr>
        <w:spacing w:after="0" w:line="240" w:lineRule="auto"/>
        <w:ind w:right="-143"/>
        <w:rPr>
          <w:rFonts w:ascii="Times New Roman" w:eastAsia="Calibri" w:hAnsi="Times New Roman" w:cs="Times New Roman"/>
          <w:b/>
          <w:sz w:val="28"/>
          <w:szCs w:val="28"/>
        </w:rPr>
      </w:pPr>
      <w:r>
        <w:rPr>
          <w:rFonts w:ascii="Times New Roman" w:eastAsia="Calibri" w:hAnsi="Times New Roman" w:cs="Times New Roman"/>
          <w:sz w:val="28"/>
        </w:rPr>
        <w:t xml:space="preserve">             11 апрель</w:t>
      </w:r>
      <w:r w:rsidRPr="00FF7335">
        <w:rPr>
          <w:rFonts w:ascii="Times New Roman" w:eastAsia="Calibri" w:hAnsi="Times New Roman" w:cs="Times New Roman"/>
          <w:sz w:val="28"/>
        </w:rPr>
        <w:t xml:space="preserve"> 2022 йыл   </w:t>
      </w:r>
      <w:r>
        <w:rPr>
          <w:rFonts w:ascii="Times New Roman" w:eastAsia="Calibri" w:hAnsi="Times New Roman" w:cs="Times New Roman"/>
          <w:sz w:val="28"/>
        </w:rPr>
        <w:t xml:space="preserve">                 № 270         </w:t>
      </w:r>
      <w:r w:rsidRPr="00E979C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E979CF">
        <w:rPr>
          <w:rFonts w:ascii="Times New Roman" w:eastAsia="Calibri" w:hAnsi="Times New Roman" w:cs="Times New Roman"/>
          <w:sz w:val="28"/>
        </w:rPr>
        <w:t xml:space="preserve">  </w:t>
      </w:r>
      <w:r>
        <w:rPr>
          <w:rFonts w:ascii="Times New Roman" w:eastAsia="Calibri" w:hAnsi="Times New Roman" w:cs="Times New Roman"/>
          <w:sz w:val="28"/>
        </w:rPr>
        <w:t>11 апреля</w:t>
      </w:r>
      <w:r w:rsidRPr="00FF7335">
        <w:rPr>
          <w:rFonts w:ascii="Times New Roman" w:eastAsia="Calibri" w:hAnsi="Times New Roman" w:cs="Times New Roman"/>
          <w:sz w:val="28"/>
        </w:rPr>
        <w:t xml:space="preserve"> 2022 </w:t>
      </w:r>
      <w:r w:rsidRPr="00E979CF">
        <w:rPr>
          <w:rFonts w:ascii="Times New Roman" w:eastAsia="Calibri" w:hAnsi="Times New Roman" w:cs="Times New Roman"/>
          <w:sz w:val="28"/>
        </w:rPr>
        <w:t>года</w:t>
      </w:r>
    </w:p>
    <w:p w:rsidR="007424FC" w:rsidRDefault="007424FC" w:rsidP="007424FC">
      <w:pPr>
        <w:spacing w:after="0" w:line="276" w:lineRule="auto"/>
        <w:ind w:firstLine="426"/>
        <w:jc w:val="center"/>
        <w:rPr>
          <w:rFonts w:ascii="Times New Roman" w:eastAsia="Calibri" w:hAnsi="Times New Roman" w:cs="Times New Roman"/>
          <w:b/>
          <w:sz w:val="28"/>
          <w:szCs w:val="28"/>
        </w:rPr>
      </w:pPr>
    </w:p>
    <w:p w:rsidR="007424FC" w:rsidRPr="00362170" w:rsidRDefault="007424FC" w:rsidP="007424FC">
      <w:pPr>
        <w:spacing w:after="0" w:line="276" w:lineRule="auto"/>
        <w:ind w:firstLine="426"/>
        <w:jc w:val="center"/>
        <w:rPr>
          <w:rFonts w:ascii="Times New Roman" w:eastAsia="Calibri" w:hAnsi="Times New Roman" w:cs="Times New Roman"/>
          <w:b/>
          <w:sz w:val="28"/>
          <w:szCs w:val="28"/>
        </w:rPr>
      </w:pPr>
      <w:r w:rsidRPr="00362170">
        <w:rPr>
          <w:rFonts w:ascii="Times New Roman" w:eastAsia="Calibri" w:hAnsi="Times New Roman" w:cs="Times New Roman"/>
          <w:b/>
          <w:sz w:val="28"/>
          <w:szCs w:val="28"/>
        </w:rPr>
        <w:t xml:space="preserve"> «О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02.12.2014 г. № 325 «Об утверждении Правил землепользования и застройки сельского поселения Камеевский сельсовет муниципального района Мишкинский район </w:t>
      </w:r>
    </w:p>
    <w:p w:rsidR="007424FC" w:rsidRPr="00362170" w:rsidRDefault="007424FC" w:rsidP="007424FC">
      <w:pPr>
        <w:spacing w:after="0" w:line="276" w:lineRule="auto"/>
        <w:ind w:firstLine="426"/>
        <w:jc w:val="center"/>
        <w:rPr>
          <w:rFonts w:ascii="Times New Roman" w:eastAsia="Calibri" w:hAnsi="Times New Roman" w:cs="Times New Roman"/>
          <w:b/>
          <w:sz w:val="28"/>
          <w:szCs w:val="28"/>
        </w:rPr>
      </w:pPr>
      <w:r w:rsidRPr="00362170">
        <w:rPr>
          <w:rFonts w:ascii="Times New Roman" w:eastAsia="Calibri" w:hAnsi="Times New Roman" w:cs="Times New Roman"/>
          <w:b/>
          <w:sz w:val="28"/>
          <w:szCs w:val="28"/>
        </w:rPr>
        <w:t>Республики Башкортостан»</w:t>
      </w:r>
    </w:p>
    <w:p w:rsidR="007424FC" w:rsidRDefault="007424FC" w:rsidP="007424FC">
      <w:pPr>
        <w:spacing w:after="0" w:line="276" w:lineRule="auto"/>
        <w:ind w:firstLine="426"/>
        <w:jc w:val="both"/>
        <w:rPr>
          <w:rFonts w:ascii="Times New Roman" w:eastAsia="Calibri" w:hAnsi="Times New Roman" w:cs="Times New Roman"/>
          <w:sz w:val="28"/>
          <w:szCs w:val="28"/>
        </w:rPr>
      </w:pPr>
    </w:p>
    <w:p w:rsidR="007424FC" w:rsidRPr="006A52F0" w:rsidRDefault="007424FC" w:rsidP="007424FC">
      <w:pPr>
        <w:spacing w:after="0" w:line="276" w:lineRule="auto"/>
        <w:ind w:firstLine="426"/>
        <w:jc w:val="both"/>
        <w:rPr>
          <w:rFonts w:ascii="Times New Roman" w:eastAsia="Calibri" w:hAnsi="Times New Roman" w:cs="Times New Roman"/>
          <w:sz w:val="28"/>
          <w:szCs w:val="28"/>
        </w:rPr>
      </w:pPr>
      <w:r w:rsidRPr="006A52F0">
        <w:rPr>
          <w:rFonts w:ascii="Times New Roman" w:eastAsia="Calibri"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п. п. 1. 3. 4. 4.2, 4.3, 10  ч.7 ст.51 Градостроительного кодекса Российской Федерации, Федерального закона от 01.07</w:t>
      </w:r>
      <w:r>
        <w:rPr>
          <w:rFonts w:ascii="Times New Roman" w:eastAsia="Calibri" w:hAnsi="Times New Roman" w:cs="Times New Roman"/>
          <w:sz w:val="28"/>
          <w:szCs w:val="28"/>
        </w:rPr>
        <w:t>.</w:t>
      </w:r>
      <w:r w:rsidRPr="006A52F0">
        <w:rPr>
          <w:rFonts w:ascii="Times New Roman" w:eastAsia="Calibri" w:hAnsi="Times New Roman" w:cs="Times New Roman"/>
          <w:sz w:val="28"/>
          <w:szCs w:val="28"/>
        </w:rPr>
        <w:t xml:space="preserve">2021 года № 276-ФЗ « О внесении изменений в Градостроительный Кодекс Российской Федерации и отдельные законодательные акты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w:t>
      </w:r>
      <w:r>
        <w:rPr>
          <w:rFonts w:ascii="Times New Roman" w:eastAsia="Calibri" w:hAnsi="Times New Roman" w:cs="Times New Roman"/>
          <w:sz w:val="28"/>
          <w:szCs w:val="28"/>
        </w:rPr>
        <w:t>Камеевский</w:t>
      </w:r>
      <w:r w:rsidRPr="006A52F0">
        <w:rPr>
          <w:rFonts w:ascii="Times New Roman" w:eastAsia="Calibri" w:hAnsi="Times New Roman" w:cs="Times New Roman"/>
          <w:sz w:val="28"/>
          <w:szCs w:val="28"/>
        </w:rPr>
        <w:t xml:space="preserve"> сельсовет муниципального района Мишкинский район Республики Башкортостан 28 созыва р е ш и л: </w:t>
      </w:r>
    </w:p>
    <w:p w:rsidR="007424FC" w:rsidRPr="006A52F0" w:rsidRDefault="007424FC" w:rsidP="007424FC">
      <w:pPr>
        <w:spacing w:after="0" w:line="276" w:lineRule="auto"/>
        <w:ind w:firstLine="426"/>
        <w:jc w:val="both"/>
        <w:rPr>
          <w:rFonts w:ascii="Arial" w:eastAsia="Calibri" w:hAnsi="Arial" w:cs="Arial"/>
          <w:sz w:val="24"/>
          <w:szCs w:val="24"/>
        </w:rPr>
      </w:pPr>
      <w:r w:rsidRPr="006A52F0">
        <w:rPr>
          <w:rFonts w:ascii="Arial" w:eastAsia="Calibri" w:hAnsi="Arial" w:cs="Arial"/>
          <w:sz w:val="24"/>
          <w:szCs w:val="24"/>
        </w:rPr>
        <w:t xml:space="preserve">1. Внести в решение Совета сельского поселения </w:t>
      </w:r>
      <w:r w:rsidRPr="00362170">
        <w:rPr>
          <w:rFonts w:ascii="Arial" w:eastAsia="Calibri" w:hAnsi="Arial" w:cs="Arial"/>
          <w:sz w:val="24"/>
          <w:szCs w:val="24"/>
        </w:rPr>
        <w:t>Камеевский</w:t>
      </w:r>
      <w:r w:rsidRPr="006A52F0">
        <w:rPr>
          <w:rFonts w:ascii="Arial" w:eastAsia="Calibri" w:hAnsi="Arial" w:cs="Arial"/>
          <w:sz w:val="24"/>
          <w:szCs w:val="24"/>
        </w:rPr>
        <w:t xml:space="preserve"> сельсовет муниципального района Мишкинский район Республики Башкортостан от </w:t>
      </w:r>
      <w:r w:rsidRPr="00362170">
        <w:rPr>
          <w:rFonts w:ascii="Arial" w:eastAsia="Calibri" w:hAnsi="Arial" w:cs="Arial"/>
          <w:sz w:val="24"/>
          <w:szCs w:val="24"/>
        </w:rPr>
        <w:t>02.12.2014</w:t>
      </w:r>
      <w:r w:rsidRPr="006A52F0">
        <w:rPr>
          <w:rFonts w:ascii="Arial" w:eastAsia="Calibri" w:hAnsi="Arial" w:cs="Arial"/>
          <w:sz w:val="24"/>
          <w:szCs w:val="24"/>
        </w:rPr>
        <w:t xml:space="preserve"> </w:t>
      </w:r>
      <w:r w:rsidRPr="00362170">
        <w:rPr>
          <w:rFonts w:ascii="Arial" w:eastAsia="Calibri" w:hAnsi="Arial" w:cs="Arial"/>
          <w:sz w:val="24"/>
          <w:szCs w:val="24"/>
        </w:rPr>
        <w:t>года №</w:t>
      </w:r>
      <w:r w:rsidRPr="006A52F0">
        <w:rPr>
          <w:rFonts w:ascii="Arial" w:eastAsia="Calibri" w:hAnsi="Arial" w:cs="Arial"/>
          <w:sz w:val="24"/>
          <w:szCs w:val="24"/>
        </w:rPr>
        <w:t xml:space="preserve"> 3</w:t>
      </w:r>
      <w:r w:rsidRPr="00362170">
        <w:rPr>
          <w:rFonts w:ascii="Arial" w:eastAsia="Calibri" w:hAnsi="Arial" w:cs="Arial"/>
          <w:sz w:val="24"/>
          <w:szCs w:val="24"/>
        </w:rPr>
        <w:t>35</w:t>
      </w:r>
      <w:r w:rsidRPr="006A52F0">
        <w:rPr>
          <w:rFonts w:ascii="Arial" w:eastAsia="Calibri" w:hAnsi="Arial" w:cs="Arial"/>
          <w:sz w:val="24"/>
          <w:szCs w:val="24"/>
        </w:rPr>
        <w:t xml:space="preserve"> «Об утверждении Правил землепользования и застройки сельского поселения </w:t>
      </w:r>
      <w:r w:rsidRPr="00362170">
        <w:rPr>
          <w:rFonts w:ascii="Arial" w:eastAsia="Calibri" w:hAnsi="Arial" w:cs="Arial"/>
          <w:sz w:val="24"/>
          <w:szCs w:val="24"/>
        </w:rPr>
        <w:t>Камеевский</w:t>
      </w:r>
      <w:r w:rsidRPr="006A52F0">
        <w:rPr>
          <w:rFonts w:ascii="Arial" w:eastAsia="Calibri" w:hAnsi="Arial" w:cs="Arial"/>
          <w:sz w:val="24"/>
          <w:szCs w:val="24"/>
        </w:rPr>
        <w:t xml:space="preserve"> сельсовет муниципального района Мишкинский район Республики </w:t>
      </w:r>
      <w:r w:rsidRPr="00362170">
        <w:rPr>
          <w:rFonts w:ascii="Arial" w:eastAsia="Calibri" w:hAnsi="Arial" w:cs="Arial"/>
          <w:sz w:val="24"/>
          <w:szCs w:val="24"/>
        </w:rPr>
        <w:t>Башкортостан» следующие</w:t>
      </w:r>
      <w:r w:rsidRPr="006A52F0">
        <w:rPr>
          <w:rFonts w:ascii="Arial" w:eastAsia="Calibri" w:hAnsi="Arial" w:cs="Arial"/>
          <w:sz w:val="24"/>
          <w:szCs w:val="24"/>
        </w:rPr>
        <w:t xml:space="preserve"> изменения и дополнения: </w:t>
      </w:r>
    </w:p>
    <w:p w:rsidR="007424FC" w:rsidRPr="006A52F0" w:rsidRDefault="007424FC" w:rsidP="007424FC">
      <w:pPr>
        <w:spacing w:after="0" w:line="240" w:lineRule="auto"/>
        <w:ind w:firstLine="360"/>
        <w:jc w:val="both"/>
        <w:rPr>
          <w:rFonts w:ascii="Arial" w:eastAsia="Calibri" w:hAnsi="Arial" w:cs="Arial"/>
          <w:sz w:val="24"/>
          <w:szCs w:val="24"/>
        </w:rPr>
      </w:pPr>
      <w:r w:rsidRPr="006A52F0">
        <w:rPr>
          <w:rFonts w:ascii="Arial" w:eastAsia="Calibri" w:hAnsi="Arial" w:cs="Arial"/>
          <w:sz w:val="24"/>
          <w:szCs w:val="24"/>
        </w:rPr>
        <w:t>1.1. Абзац 1 п. 4 статьи 9.1 заменить словами:</w:t>
      </w:r>
    </w:p>
    <w:p w:rsidR="007424FC" w:rsidRPr="006A52F0" w:rsidRDefault="007424FC" w:rsidP="007424FC">
      <w:pPr>
        <w:spacing w:after="0" w:line="240" w:lineRule="auto"/>
        <w:ind w:firstLine="360"/>
        <w:jc w:val="both"/>
        <w:rPr>
          <w:rFonts w:ascii="Arial" w:eastAsia="Times New Roman" w:hAnsi="Arial" w:cs="Arial"/>
          <w:color w:val="171717"/>
          <w:sz w:val="24"/>
          <w:szCs w:val="24"/>
          <w:lang w:eastAsia="ru-RU"/>
        </w:rPr>
      </w:pPr>
      <w:r w:rsidRPr="006A52F0">
        <w:rPr>
          <w:rFonts w:ascii="Arial" w:eastAsia="Calibri" w:hAnsi="Arial" w:cs="Arial"/>
          <w:sz w:val="24"/>
          <w:szCs w:val="24"/>
        </w:rPr>
        <w:t xml:space="preserve"> «Комиссия в течении 25 дней со дня поступления предложения о внесении изменения в Правила землепользования и застройки осуществляет подготовку заключения, в котором содержится рекомендации о внесении в соответствии с поступившим предложением изменения в правила землепользования и застройки или </w:t>
      </w:r>
      <w:r w:rsidRPr="006A52F0">
        <w:rPr>
          <w:rFonts w:ascii="Arial" w:eastAsia="Calibri" w:hAnsi="Arial" w:cs="Arial"/>
          <w:sz w:val="24"/>
          <w:szCs w:val="24"/>
        </w:rPr>
        <w:lastRenderedPageBreak/>
        <w:t>об отклонении такого предложения о внесении изменения в данные Правила с указанием причин отклонения и направляет копию такого решения заявителям».</w:t>
      </w:r>
    </w:p>
    <w:p w:rsidR="007424FC" w:rsidRPr="006A52F0" w:rsidRDefault="007424FC" w:rsidP="007424FC">
      <w:pPr>
        <w:spacing w:after="0" w:line="240" w:lineRule="auto"/>
        <w:ind w:firstLine="360"/>
        <w:jc w:val="both"/>
        <w:rPr>
          <w:rFonts w:ascii="Arial" w:eastAsia="Times New Roman" w:hAnsi="Arial" w:cs="Arial"/>
          <w:color w:val="171717"/>
          <w:sz w:val="24"/>
          <w:szCs w:val="24"/>
          <w:lang w:eastAsia="ru-RU"/>
        </w:rPr>
      </w:pPr>
      <w:r w:rsidRPr="006A52F0">
        <w:rPr>
          <w:rFonts w:ascii="Arial" w:eastAsia="Times New Roman" w:hAnsi="Arial" w:cs="Arial"/>
          <w:color w:val="171717"/>
          <w:sz w:val="24"/>
          <w:szCs w:val="24"/>
          <w:lang w:eastAsia="ru-RU"/>
        </w:rPr>
        <w:t>1.2.  Абзац 3 п. 4 статьи 9.1 заменить словами:</w:t>
      </w:r>
    </w:p>
    <w:p w:rsidR="007424FC" w:rsidRPr="006A52F0" w:rsidRDefault="007424FC" w:rsidP="007424FC">
      <w:pPr>
        <w:spacing w:after="0" w:line="240" w:lineRule="auto"/>
        <w:ind w:firstLine="360"/>
        <w:jc w:val="both"/>
        <w:rPr>
          <w:rFonts w:ascii="Arial" w:eastAsia="Times New Roman" w:hAnsi="Arial" w:cs="Arial"/>
          <w:color w:val="171717"/>
          <w:sz w:val="24"/>
          <w:szCs w:val="24"/>
          <w:lang w:eastAsia="ru-RU"/>
        </w:rPr>
      </w:pPr>
      <w:r w:rsidRPr="006A52F0">
        <w:rPr>
          <w:rFonts w:ascii="Arial" w:eastAsia="Times New Roman" w:hAnsi="Arial" w:cs="Arial"/>
          <w:color w:val="171717"/>
          <w:sz w:val="24"/>
          <w:szCs w:val="24"/>
          <w:lang w:eastAsia="ru-RU"/>
        </w:rPr>
        <w:t xml:space="preserve"> «Глава местной администрации с учетом рекомендаций, содержащихся в заключении комиссии, в течении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424FC" w:rsidRPr="006A52F0" w:rsidRDefault="007424FC" w:rsidP="007424FC">
      <w:pPr>
        <w:spacing w:after="0" w:line="276" w:lineRule="auto"/>
        <w:ind w:firstLine="426"/>
        <w:jc w:val="both"/>
        <w:rPr>
          <w:rFonts w:ascii="Arial" w:eastAsia="Calibri" w:hAnsi="Arial" w:cs="Arial"/>
          <w:sz w:val="24"/>
          <w:szCs w:val="24"/>
        </w:rPr>
      </w:pPr>
      <w:r w:rsidRPr="006A52F0">
        <w:rPr>
          <w:rFonts w:ascii="Arial" w:eastAsia="Calibri" w:hAnsi="Arial" w:cs="Arial"/>
          <w:sz w:val="24"/>
          <w:szCs w:val="24"/>
        </w:rPr>
        <w:t>1.3.    п.6 статьи 11.2 изложить в следующей редакции:</w:t>
      </w:r>
    </w:p>
    <w:p w:rsidR="007424FC" w:rsidRPr="006A52F0" w:rsidRDefault="007424FC" w:rsidP="007424FC">
      <w:pPr>
        <w:autoSpaceDE w:val="0"/>
        <w:spacing w:after="0" w:line="240" w:lineRule="auto"/>
        <w:ind w:firstLine="564"/>
        <w:jc w:val="both"/>
        <w:rPr>
          <w:rFonts w:ascii="Arial" w:eastAsia="Calibri" w:hAnsi="Arial" w:cs="Arial"/>
          <w:sz w:val="24"/>
          <w:szCs w:val="24"/>
        </w:rPr>
      </w:pPr>
      <w:r w:rsidRPr="006A52F0">
        <w:rPr>
          <w:rFonts w:ascii="Arial" w:eastAsia="Arial CYR" w:hAnsi="Arial" w:cs="Arial"/>
          <w:sz w:val="24"/>
          <w:szCs w:val="24"/>
          <w:lang w:eastAsia="ru-RU"/>
        </w:rPr>
        <w:t>6. Технические условия подготавливаются:</w:t>
      </w: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 правообладатель земельного участка и (или) объекта капитального строительства;</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lastRenderedPageBreak/>
        <w:t>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564"/>
        <w:jc w:val="both"/>
        <w:rPr>
          <w:rFonts w:ascii="Arial" w:eastAsia="Calibri" w:hAnsi="Arial" w:cs="Arial"/>
          <w:sz w:val="24"/>
          <w:szCs w:val="24"/>
        </w:rPr>
      </w:pPr>
      <w:r w:rsidRPr="006A52F0">
        <w:rPr>
          <w:rFonts w:ascii="Arial" w:eastAsia="Calibri" w:hAnsi="Arial" w:cs="Arial"/>
          <w:sz w:val="24"/>
          <w:szCs w:val="24"/>
        </w:rPr>
        <w:lastRenderedPageBreak/>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7424FC" w:rsidRPr="006A52F0" w:rsidRDefault="007424FC" w:rsidP="007424FC">
      <w:pPr>
        <w:spacing w:after="0" w:line="240" w:lineRule="auto"/>
        <w:jc w:val="both"/>
        <w:rPr>
          <w:rFonts w:ascii="Arial" w:eastAsia="Calibri" w:hAnsi="Arial" w:cs="Arial"/>
          <w:sz w:val="24"/>
          <w:szCs w:val="24"/>
        </w:rPr>
      </w:pPr>
    </w:p>
    <w:p w:rsidR="007424FC" w:rsidRPr="006A52F0" w:rsidRDefault="007424FC" w:rsidP="007424FC">
      <w:pPr>
        <w:spacing w:after="0" w:line="240" w:lineRule="auto"/>
        <w:ind w:firstLine="426"/>
        <w:jc w:val="both"/>
        <w:rPr>
          <w:rFonts w:ascii="Arial" w:eastAsia="Calibri" w:hAnsi="Arial" w:cs="Arial"/>
          <w:sz w:val="24"/>
          <w:szCs w:val="24"/>
        </w:rPr>
      </w:pPr>
      <w:r w:rsidRPr="006A52F0">
        <w:rPr>
          <w:rFonts w:ascii="Arial" w:eastAsia="Calibri" w:hAnsi="Arial" w:cs="Arial"/>
          <w:sz w:val="24"/>
          <w:szCs w:val="24"/>
        </w:rP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7424FC" w:rsidRPr="006A52F0" w:rsidRDefault="007424FC" w:rsidP="007424FC">
      <w:pPr>
        <w:spacing w:after="0" w:line="240" w:lineRule="auto"/>
        <w:jc w:val="both"/>
        <w:rPr>
          <w:rFonts w:ascii="Arial" w:eastAsia="Times New Roman" w:hAnsi="Arial" w:cs="Arial"/>
          <w:sz w:val="24"/>
          <w:szCs w:val="24"/>
          <w:lang w:eastAsia="ru-RU"/>
        </w:rPr>
      </w:pPr>
    </w:p>
    <w:p w:rsidR="007424FC" w:rsidRPr="006A52F0" w:rsidRDefault="007424FC" w:rsidP="007424FC">
      <w:pPr>
        <w:spacing w:after="0" w:line="276" w:lineRule="auto"/>
        <w:ind w:firstLine="426"/>
        <w:jc w:val="both"/>
        <w:rPr>
          <w:rFonts w:ascii="Arial" w:eastAsia="Calibri" w:hAnsi="Arial" w:cs="Arial"/>
          <w:sz w:val="24"/>
          <w:szCs w:val="24"/>
        </w:rPr>
      </w:pPr>
      <w:r w:rsidRPr="006A52F0">
        <w:rPr>
          <w:rFonts w:ascii="Arial" w:eastAsia="Calibri" w:hAnsi="Arial" w:cs="Arial"/>
          <w:sz w:val="24"/>
          <w:szCs w:val="24"/>
        </w:rPr>
        <w:t>1.4. Ст</w:t>
      </w:r>
      <w:r>
        <w:rPr>
          <w:rFonts w:ascii="Arial" w:eastAsia="Calibri" w:hAnsi="Arial" w:cs="Arial"/>
          <w:sz w:val="24"/>
          <w:szCs w:val="24"/>
        </w:rPr>
        <w:t>атью</w:t>
      </w:r>
      <w:r w:rsidRPr="006A52F0">
        <w:rPr>
          <w:rFonts w:ascii="Arial" w:eastAsia="Calibri" w:hAnsi="Arial" w:cs="Arial"/>
          <w:sz w:val="24"/>
          <w:szCs w:val="24"/>
        </w:rPr>
        <w:t xml:space="preserve"> 11.2 дополнить п.6.1. и изложить в следующей редакции:</w:t>
      </w:r>
    </w:p>
    <w:p w:rsidR="007424FC" w:rsidRPr="006A52F0" w:rsidRDefault="007424FC" w:rsidP="007424FC">
      <w:pPr>
        <w:shd w:val="clear" w:color="auto" w:fill="FFFFFF"/>
        <w:spacing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rsidRPr="006A52F0">
        <w:rPr>
          <w:rFonts w:ascii="Arial" w:eastAsia="Times New Roman" w:hAnsi="Arial" w:cs="Arial"/>
          <w:color w:val="000000"/>
          <w:sz w:val="24"/>
          <w:szCs w:val="24"/>
          <w:lang w:eastAsia="ru-RU"/>
        </w:rPr>
        <w:t>кВ</w:t>
      </w:r>
      <w:proofErr w:type="spellEnd"/>
      <w:r w:rsidRPr="006A52F0">
        <w:rPr>
          <w:rFonts w:ascii="Arial" w:eastAsia="Times New Roman" w:hAnsi="Arial" w:cs="Arial"/>
          <w:color w:val="000000"/>
          <w:sz w:val="24"/>
          <w:szCs w:val="24"/>
          <w:lang w:eastAsia="ru-RU"/>
        </w:rPr>
        <w:t xml:space="preserve"> и выше, а также существующих линейных объектов, сетей инженерно-технического обеспечения, критерии определения и (или) </w:t>
      </w:r>
      <w:hyperlink r:id="rId5" w:anchor="dst100009" w:history="1">
        <w:r w:rsidRPr="006A52F0">
          <w:rPr>
            <w:rFonts w:ascii="Arial" w:eastAsia="Times New Roman" w:hAnsi="Arial" w:cs="Arial"/>
            <w:color w:val="1A0DAB"/>
            <w:sz w:val="24"/>
            <w:szCs w:val="24"/>
            <w:u w:val="single"/>
            <w:lang w:eastAsia="ru-RU"/>
          </w:rPr>
          <w:t>виды</w:t>
        </w:r>
      </w:hyperlink>
      <w:r w:rsidRPr="006A52F0">
        <w:rPr>
          <w:rFonts w:ascii="Arial" w:eastAsia="Times New Roman" w:hAnsi="Arial" w:cs="Arial"/>
          <w:color w:val="000000"/>
          <w:sz w:val="24"/>
          <w:szCs w:val="24"/>
          <w:lang w:eastAsia="ru-RU"/>
        </w:rPr>
        <w:t>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6" w:anchor="dst3315" w:history="1">
        <w:r w:rsidRPr="006A52F0">
          <w:rPr>
            <w:rFonts w:ascii="Arial" w:eastAsia="Times New Roman" w:hAnsi="Arial" w:cs="Arial"/>
            <w:color w:val="1A0DAB"/>
            <w:sz w:val="24"/>
            <w:szCs w:val="24"/>
            <w:u w:val="single"/>
            <w:lang w:eastAsia="ru-RU"/>
          </w:rPr>
          <w:t>частью 12.12 статьи 45</w:t>
        </w:r>
      </w:hyperlink>
      <w:r w:rsidRPr="006A52F0">
        <w:rPr>
          <w:rFonts w:ascii="Arial" w:eastAsia="Times New Roman" w:hAnsi="Arial" w:cs="Arial"/>
          <w:color w:val="000000"/>
          <w:sz w:val="24"/>
          <w:szCs w:val="24"/>
          <w:lang w:eastAsia="ru-RU"/>
        </w:rPr>
        <w:t> настоящего Кодекса проекта планировки территории;</w:t>
      </w:r>
    </w:p>
    <w:p w:rsidR="007424FC" w:rsidRPr="006A52F0" w:rsidRDefault="007424FC" w:rsidP="007424FC">
      <w:pPr>
        <w:spacing w:after="0" w:line="240" w:lineRule="auto"/>
        <w:ind w:firstLine="540"/>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6A52F0">
        <w:rPr>
          <w:rFonts w:ascii="Arial" w:eastAsia="Times New Roman" w:hAnsi="Arial" w:cs="Arial"/>
          <w:color w:val="000000"/>
          <w:sz w:val="24"/>
          <w:szCs w:val="24"/>
          <w:lang w:eastAsia="ru-RU"/>
        </w:rPr>
        <w:t>кВ</w:t>
      </w:r>
      <w:proofErr w:type="spellEnd"/>
      <w:r w:rsidRPr="006A52F0">
        <w:rPr>
          <w:rFonts w:ascii="Arial" w:eastAsia="Times New Roman" w:hAnsi="Arial" w:cs="Arial"/>
          <w:color w:val="000000"/>
          <w:sz w:val="24"/>
          <w:szCs w:val="24"/>
          <w:lang w:eastAsia="ru-RU"/>
        </w:rP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7"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color w:val="000000"/>
          <w:sz w:val="24"/>
          <w:szCs w:val="24"/>
          <w:lang w:eastAsia="ru-RU"/>
        </w:rPr>
        <w:t> и </w:t>
      </w:r>
      <w:hyperlink r:id="rId8"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color w:val="000000"/>
          <w:sz w:val="24"/>
          <w:szCs w:val="24"/>
          <w:lang w:eastAsia="ru-RU"/>
        </w:rPr>
        <w:t>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9" w:anchor="dst3629" w:history="1">
        <w:r w:rsidRPr="006A52F0">
          <w:rPr>
            <w:rFonts w:ascii="Arial" w:eastAsia="Times New Roman" w:hAnsi="Arial" w:cs="Arial"/>
            <w:color w:val="1A0DAB"/>
            <w:sz w:val="24"/>
            <w:szCs w:val="24"/>
            <w:u w:val="single"/>
            <w:lang w:eastAsia="ru-RU"/>
          </w:rPr>
          <w:t>статьей 52.1</w:t>
        </w:r>
      </w:hyperlink>
      <w:r w:rsidRPr="006A52F0">
        <w:rPr>
          <w:rFonts w:ascii="Arial" w:eastAsia="Times New Roman" w:hAnsi="Arial" w:cs="Arial"/>
          <w:color w:val="000000"/>
          <w:sz w:val="24"/>
          <w:szCs w:val="24"/>
          <w:lang w:eastAsia="ru-RU"/>
        </w:rPr>
        <w:t> настоящего Кодекса.</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10"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color w:val="000000"/>
          <w:sz w:val="24"/>
          <w:szCs w:val="24"/>
          <w:lang w:eastAsia="ru-RU"/>
        </w:rPr>
        <w:t> и </w:t>
      </w:r>
      <w:hyperlink r:id="rId11"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color w:val="000000"/>
          <w:sz w:val="24"/>
          <w:szCs w:val="24"/>
          <w:lang w:eastAsia="ru-RU"/>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w:t>
      </w:r>
      <w:r w:rsidRPr="006A52F0">
        <w:rPr>
          <w:rFonts w:ascii="Arial" w:eastAsia="Times New Roman" w:hAnsi="Arial" w:cs="Arial"/>
          <w:color w:val="000000"/>
          <w:sz w:val="24"/>
          <w:szCs w:val="24"/>
          <w:lang w:eastAsia="ru-RU"/>
        </w:rPr>
        <w:lastRenderedPageBreak/>
        <w:t>реконструкции, капитального ремонта существующих линейных объектов (далее - технические требования и условия), либо отказывают в их выдаче.</w:t>
      </w:r>
    </w:p>
    <w:p w:rsidR="007424FC" w:rsidRPr="006A52F0" w:rsidRDefault="007424FC" w:rsidP="007424FC">
      <w:pPr>
        <w:spacing w:after="0" w:line="240" w:lineRule="auto"/>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5. </w:t>
      </w:r>
      <w:hyperlink r:id="rId12" w:anchor="dst100012" w:history="1">
        <w:r w:rsidRPr="006A52F0">
          <w:rPr>
            <w:rFonts w:ascii="Arial" w:eastAsia="Times New Roman" w:hAnsi="Arial" w:cs="Arial"/>
            <w:color w:val="1A0DAB"/>
            <w:sz w:val="24"/>
            <w:szCs w:val="24"/>
            <w:u w:val="single"/>
            <w:lang w:eastAsia="ru-RU"/>
          </w:rPr>
          <w:t>Состав и содержание</w:t>
        </w:r>
      </w:hyperlink>
      <w:r w:rsidRPr="006A52F0">
        <w:rPr>
          <w:rFonts w:ascii="Arial" w:eastAsia="Times New Roman" w:hAnsi="Arial" w:cs="Arial"/>
          <w:sz w:val="24"/>
          <w:szCs w:val="24"/>
          <w:lang w:eastAsia="ru-RU"/>
        </w:rPr>
        <w:t> технических требований и условий, </w:t>
      </w:r>
      <w:hyperlink r:id="rId13" w:anchor="dst100047" w:history="1">
        <w:r w:rsidRPr="006A52F0">
          <w:rPr>
            <w:rFonts w:ascii="Arial" w:eastAsia="Times New Roman" w:hAnsi="Arial" w:cs="Arial"/>
            <w:color w:val="1A0DAB"/>
            <w:sz w:val="24"/>
            <w:szCs w:val="24"/>
            <w:u w:val="single"/>
            <w:lang w:eastAsia="ru-RU"/>
          </w:rPr>
          <w:t>порядок</w:t>
        </w:r>
      </w:hyperlink>
      <w:r w:rsidRPr="006A52F0">
        <w:rPr>
          <w:rFonts w:ascii="Arial" w:eastAsia="Times New Roman" w:hAnsi="Arial" w:cs="Arial"/>
          <w:sz w:val="24"/>
          <w:szCs w:val="24"/>
          <w:lang w:eastAsia="ru-RU"/>
        </w:rPr>
        <w:t> их выдачи, </w:t>
      </w:r>
      <w:hyperlink r:id="rId14" w:anchor="dst100093" w:history="1">
        <w:r w:rsidRPr="006A52F0">
          <w:rPr>
            <w:rFonts w:ascii="Arial" w:eastAsia="Times New Roman" w:hAnsi="Arial" w:cs="Arial"/>
            <w:color w:val="1A0DAB"/>
            <w:sz w:val="24"/>
            <w:szCs w:val="24"/>
            <w:u w:val="single"/>
            <w:lang w:eastAsia="ru-RU"/>
          </w:rPr>
          <w:t>порядок</w:t>
        </w:r>
      </w:hyperlink>
      <w:r w:rsidRPr="006A52F0">
        <w:rPr>
          <w:rFonts w:ascii="Arial" w:eastAsia="Times New Roman" w:hAnsi="Arial" w:cs="Arial"/>
          <w:sz w:val="24"/>
          <w:szCs w:val="24"/>
          <w:lang w:eastAsia="ru-RU"/>
        </w:rPr>
        <w:t>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7. Срок действия технических требований и условий не может быть менее чем два года со дня их выдачи.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8. Технические требования и условия являются обязательным приложением к договору, предусмотренному </w:t>
      </w:r>
      <w:hyperlink r:id="rId15" w:anchor="dst3665" w:history="1">
        <w:r w:rsidRPr="006A52F0">
          <w:rPr>
            <w:rFonts w:ascii="Arial" w:eastAsia="Times New Roman" w:hAnsi="Arial" w:cs="Arial"/>
            <w:color w:val="1A0DAB"/>
            <w:sz w:val="24"/>
            <w:szCs w:val="24"/>
            <w:u w:val="single"/>
            <w:lang w:eastAsia="ru-RU"/>
          </w:rPr>
          <w:t>частью 10</w:t>
        </w:r>
      </w:hyperlink>
      <w:r w:rsidRPr="006A52F0">
        <w:rPr>
          <w:rFonts w:ascii="Arial" w:eastAsia="Times New Roman" w:hAnsi="Arial" w:cs="Arial"/>
          <w:color w:val="000000"/>
          <w:sz w:val="24"/>
          <w:szCs w:val="24"/>
          <w:lang w:eastAsia="ru-RU"/>
        </w:rPr>
        <w:t> настоящей статьи.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12. В договор включаются:</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 сведения о местоположении объектов капитального строительства, указанных в </w:t>
      </w:r>
      <w:hyperlink r:id="rId16"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color w:val="000000"/>
          <w:sz w:val="24"/>
          <w:szCs w:val="24"/>
          <w:lang w:eastAsia="ru-RU"/>
        </w:rPr>
        <w:t> и </w:t>
      </w:r>
      <w:hyperlink r:id="rId17"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color w:val="000000"/>
          <w:sz w:val="24"/>
          <w:szCs w:val="24"/>
          <w:lang w:eastAsia="ru-RU"/>
        </w:rPr>
        <w:t> настоящей статьи;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lastRenderedPageBreak/>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10) ответственность сторон за неисполнение или ненадлежащее исполнение договора.</w:t>
      </w:r>
    </w:p>
    <w:p w:rsidR="007424FC" w:rsidRPr="006A52F0" w:rsidRDefault="007424FC" w:rsidP="007424FC">
      <w:pPr>
        <w:spacing w:after="0" w:line="240" w:lineRule="auto"/>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13. Предусмотренное </w:t>
      </w:r>
      <w:hyperlink r:id="rId18" w:anchor="dst3673" w:history="1">
        <w:r w:rsidRPr="006A52F0">
          <w:rPr>
            <w:rFonts w:ascii="Arial" w:eastAsia="Times New Roman" w:hAnsi="Arial" w:cs="Arial"/>
            <w:color w:val="1A0DAB"/>
            <w:sz w:val="24"/>
            <w:szCs w:val="24"/>
            <w:u w:val="single"/>
            <w:lang w:eastAsia="ru-RU"/>
          </w:rPr>
          <w:t>пунктом 6 части 12</w:t>
        </w:r>
      </w:hyperlink>
      <w:r w:rsidRPr="006A52F0">
        <w:rPr>
          <w:rFonts w:ascii="Arial" w:eastAsia="Times New Roman" w:hAnsi="Arial" w:cs="Arial"/>
          <w:sz w:val="24"/>
          <w:szCs w:val="24"/>
          <w:lang w:eastAsia="ru-RU"/>
        </w:rPr>
        <w:t>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7424FC" w:rsidRPr="006A52F0" w:rsidRDefault="007424FC" w:rsidP="007424FC">
      <w:pPr>
        <w:spacing w:after="0" w:line="240" w:lineRule="auto"/>
        <w:ind w:firstLine="540"/>
        <w:jc w:val="both"/>
        <w:rPr>
          <w:rFonts w:ascii="Arial" w:eastAsia="Times New Roman" w:hAnsi="Arial" w:cs="Arial"/>
          <w:sz w:val="24"/>
          <w:szCs w:val="24"/>
          <w:lang w:eastAsia="ru-RU"/>
        </w:rPr>
      </w:pPr>
      <w:r w:rsidRPr="006A52F0">
        <w:rPr>
          <w:rFonts w:ascii="Arial" w:eastAsia="Times New Roman" w:hAnsi="Arial" w:cs="Arial"/>
          <w:sz w:val="24"/>
          <w:szCs w:val="24"/>
          <w:lang w:eastAsia="ru-RU"/>
        </w:rP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w:t>
      </w:r>
      <w:r w:rsidRPr="006A52F0">
        <w:rPr>
          <w:rFonts w:ascii="Arial" w:eastAsia="Times New Roman" w:hAnsi="Arial" w:cs="Arial"/>
          <w:sz w:val="24"/>
          <w:szCs w:val="24"/>
          <w:lang w:eastAsia="ru-RU"/>
        </w:rPr>
        <w:lastRenderedPageBreak/>
        <w:t>капитального строительства, указанных в </w:t>
      </w:r>
      <w:hyperlink r:id="rId19" w:anchor="dst3655" w:history="1">
        <w:r w:rsidRPr="006A52F0">
          <w:rPr>
            <w:rFonts w:ascii="Arial" w:eastAsia="Times New Roman" w:hAnsi="Arial" w:cs="Arial"/>
            <w:color w:val="1A0DAB"/>
            <w:sz w:val="24"/>
            <w:szCs w:val="24"/>
            <w:u w:val="single"/>
            <w:lang w:eastAsia="ru-RU"/>
          </w:rPr>
          <w:t>пунктах 1</w:t>
        </w:r>
      </w:hyperlink>
      <w:r w:rsidRPr="006A52F0">
        <w:rPr>
          <w:rFonts w:ascii="Arial" w:eastAsia="Times New Roman" w:hAnsi="Arial" w:cs="Arial"/>
          <w:sz w:val="24"/>
          <w:szCs w:val="24"/>
          <w:lang w:eastAsia="ru-RU"/>
        </w:rPr>
        <w:t> и </w:t>
      </w:r>
      <w:hyperlink r:id="rId20" w:anchor="dst3656" w:history="1">
        <w:r w:rsidRPr="006A52F0">
          <w:rPr>
            <w:rFonts w:ascii="Arial" w:eastAsia="Times New Roman" w:hAnsi="Arial" w:cs="Arial"/>
            <w:color w:val="1A0DAB"/>
            <w:sz w:val="24"/>
            <w:szCs w:val="24"/>
            <w:u w:val="single"/>
            <w:lang w:eastAsia="ru-RU"/>
          </w:rPr>
          <w:t>2 части 1</w:t>
        </w:r>
      </w:hyperlink>
      <w:r w:rsidRPr="006A52F0">
        <w:rPr>
          <w:rFonts w:ascii="Arial" w:eastAsia="Times New Roman" w:hAnsi="Arial" w:cs="Arial"/>
          <w:sz w:val="24"/>
          <w:szCs w:val="24"/>
          <w:lang w:eastAsia="ru-RU"/>
        </w:rPr>
        <w:t> настоящей статьи, определяется Правительством Российской Федерации.</w:t>
      </w:r>
    </w:p>
    <w:p w:rsidR="007424FC" w:rsidRPr="006A52F0"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7424FC" w:rsidRDefault="007424FC" w:rsidP="007424FC">
      <w:pPr>
        <w:shd w:val="clear" w:color="auto" w:fill="FFFFFF"/>
        <w:spacing w:before="210" w:after="0" w:line="240" w:lineRule="auto"/>
        <w:ind w:firstLine="540"/>
        <w:jc w:val="both"/>
        <w:rPr>
          <w:rFonts w:ascii="Arial" w:eastAsia="Times New Roman" w:hAnsi="Arial" w:cs="Arial"/>
          <w:color w:val="000000"/>
          <w:sz w:val="24"/>
          <w:szCs w:val="24"/>
          <w:lang w:eastAsia="ru-RU"/>
        </w:rPr>
      </w:pPr>
      <w:r w:rsidRPr="006A52F0">
        <w:rPr>
          <w:rFonts w:ascii="Arial" w:eastAsia="Times New Roman" w:hAnsi="Arial" w:cs="Arial"/>
          <w:color w:val="000000"/>
          <w:sz w:val="24"/>
          <w:szCs w:val="24"/>
          <w:lang w:eastAsia="ru-RU"/>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7424FC" w:rsidRPr="00A11B63" w:rsidRDefault="007424FC" w:rsidP="007424FC">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2.главу 14 пункт 1 изложить в следующей редакции:</w:t>
      </w:r>
    </w:p>
    <w:p w:rsidR="007424FC" w:rsidRPr="00A11B63" w:rsidRDefault="007424FC" w:rsidP="007424FC">
      <w:pPr>
        <w:spacing w:after="0" w:line="240" w:lineRule="auto"/>
        <w:ind w:left="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1. Жилые зоны</w:t>
      </w:r>
    </w:p>
    <w:p w:rsidR="007424FC" w:rsidRPr="00A11B63" w:rsidRDefault="007424FC" w:rsidP="007424FC">
      <w:pPr>
        <w:spacing w:after="0" w:line="240" w:lineRule="auto"/>
        <w:ind w:left="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xml:space="preserve">В состав жилых зон включены: </w:t>
      </w:r>
    </w:p>
    <w:p w:rsidR="007424FC" w:rsidRPr="00A11B63" w:rsidRDefault="007424FC" w:rsidP="007424FC">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xml:space="preserve">1.1. индивидуальное жилищное строительство высотой не выше трех надземных этажей - площадь земельного участка от 1100,0 </w:t>
      </w:r>
      <w:proofErr w:type="gramStart"/>
      <w:r w:rsidRPr="00A11B63">
        <w:rPr>
          <w:rFonts w:ascii="Arial" w:eastAsia="Times New Roman" w:hAnsi="Arial" w:cs="Arial"/>
          <w:sz w:val="24"/>
          <w:szCs w:val="24"/>
          <w:lang w:eastAsia="ru-RU"/>
        </w:rPr>
        <w:t>кв.м</w:t>
      </w:r>
      <w:proofErr w:type="gramEnd"/>
      <w:r w:rsidRPr="00A11B63">
        <w:rPr>
          <w:rFonts w:ascii="Arial" w:eastAsia="Times New Roman" w:hAnsi="Arial" w:cs="Arial"/>
          <w:sz w:val="24"/>
          <w:szCs w:val="24"/>
          <w:lang w:eastAsia="ru-RU"/>
        </w:rPr>
        <w:t xml:space="preserve"> до 2000,0 кв.м.;</w:t>
      </w:r>
    </w:p>
    <w:p w:rsidR="007424FC" w:rsidRPr="00A11B63" w:rsidRDefault="007424FC" w:rsidP="007424FC">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xml:space="preserve">- для ведения личного подсобного хозяйства (приусадебный земельный участок) - площадь земельного участка от 1100,0 </w:t>
      </w:r>
      <w:proofErr w:type="gramStart"/>
      <w:r w:rsidRPr="00A11B63">
        <w:rPr>
          <w:rFonts w:ascii="Arial" w:eastAsia="Times New Roman" w:hAnsi="Arial" w:cs="Arial"/>
          <w:sz w:val="24"/>
          <w:szCs w:val="24"/>
          <w:lang w:eastAsia="ru-RU"/>
        </w:rPr>
        <w:t>кв.м</w:t>
      </w:r>
      <w:proofErr w:type="gramEnd"/>
      <w:r w:rsidRPr="00A11B63">
        <w:rPr>
          <w:rFonts w:ascii="Arial" w:eastAsia="Times New Roman" w:hAnsi="Arial" w:cs="Arial"/>
          <w:sz w:val="24"/>
          <w:szCs w:val="24"/>
          <w:lang w:eastAsia="ru-RU"/>
        </w:rPr>
        <w:t xml:space="preserve"> до 2000,0 кв.м.;</w:t>
      </w:r>
    </w:p>
    <w:p w:rsidR="007424FC" w:rsidRPr="00A11B63" w:rsidRDefault="007424FC" w:rsidP="007424FC">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для коттеджной застройки отдельно стоящими жилыми домами коттеджного типа на одну семью в 1-3 этажа с придомовыми участками от 1100,0 кв.м. до 2000,0 кв.м.;</w:t>
      </w:r>
    </w:p>
    <w:p w:rsidR="007424FC" w:rsidRPr="00A11B63" w:rsidRDefault="007424FC" w:rsidP="007424FC">
      <w:pPr>
        <w:spacing w:after="0" w:line="240" w:lineRule="auto"/>
        <w:ind w:firstLine="495"/>
        <w:jc w:val="both"/>
        <w:rPr>
          <w:rFonts w:ascii="Arial" w:eastAsia="Times New Roman" w:hAnsi="Arial" w:cs="Arial"/>
          <w:sz w:val="24"/>
          <w:szCs w:val="24"/>
          <w:lang w:eastAsia="ru-RU"/>
        </w:rPr>
      </w:pPr>
      <w:r w:rsidRPr="00A11B63">
        <w:rPr>
          <w:rFonts w:ascii="Arial" w:eastAsia="Times New Roman" w:hAnsi="Arial" w:cs="Arial"/>
          <w:sz w:val="24"/>
          <w:szCs w:val="24"/>
          <w:lang w:eastAsia="ru-RU"/>
        </w:rPr>
        <w:t>- для блокированной секционной застройки блокированными жилыми домами с блок-квартирами на одну семью до 3-х этажей с придомовыми участками до 400 кв.м.».</w:t>
      </w:r>
    </w:p>
    <w:p w:rsidR="007424FC" w:rsidRPr="00A11B63" w:rsidRDefault="007424FC" w:rsidP="007424FC">
      <w:pPr>
        <w:spacing w:after="0" w:line="240" w:lineRule="auto"/>
        <w:ind w:left="568"/>
        <w:jc w:val="both"/>
        <w:rPr>
          <w:rFonts w:ascii="Arial" w:eastAsia="Times New Roman" w:hAnsi="Arial" w:cs="Arial"/>
          <w:sz w:val="24"/>
          <w:szCs w:val="24"/>
          <w:lang w:eastAsia="ru-RU"/>
        </w:rPr>
      </w:pPr>
      <w:r>
        <w:rPr>
          <w:rFonts w:ascii="Arial" w:eastAsia="Times New Roman" w:hAnsi="Arial" w:cs="Arial"/>
          <w:sz w:val="24"/>
          <w:szCs w:val="24"/>
          <w:lang w:eastAsia="ru-RU"/>
        </w:rPr>
        <w:t>2.2. Г</w:t>
      </w:r>
      <w:r w:rsidRPr="00A11B63">
        <w:rPr>
          <w:rFonts w:ascii="Arial" w:eastAsia="Times New Roman" w:hAnsi="Arial" w:cs="Arial"/>
          <w:sz w:val="24"/>
          <w:szCs w:val="24"/>
          <w:lang w:eastAsia="ru-RU"/>
        </w:rPr>
        <w:t>лаву 19 статьи 19.1 таблицу 2 изложить в следующей редакции:</w:t>
      </w:r>
    </w:p>
    <w:p w:rsidR="007424FC" w:rsidRPr="00CB2E28" w:rsidRDefault="007424FC" w:rsidP="007424FC">
      <w:pPr>
        <w:spacing w:after="0" w:line="240" w:lineRule="auto"/>
        <w:jc w:val="both"/>
        <w:rPr>
          <w:rFonts w:ascii="Times New Roman" w:eastAsia="Times New Roman" w:hAnsi="Times New Roman" w:cs="Times New Roman"/>
          <w:sz w:val="27"/>
          <w:szCs w:val="27"/>
          <w:lang w:eastAsia="ru-RU"/>
        </w:rPr>
      </w:pPr>
    </w:p>
    <w:tbl>
      <w:tblPr>
        <w:tblW w:w="5152" w:type="pct"/>
        <w:tblInd w:w="-131" w:type="dxa"/>
        <w:tblCellMar>
          <w:left w:w="0" w:type="dxa"/>
          <w:right w:w="0" w:type="dxa"/>
        </w:tblCellMar>
        <w:tblLook w:val="0000" w:firstRow="0" w:lastRow="0" w:firstColumn="0" w:lastColumn="0" w:noHBand="0" w:noVBand="0"/>
      </w:tblPr>
      <w:tblGrid>
        <w:gridCol w:w="1130"/>
        <w:gridCol w:w="1167"/>
        <w:gridCol w:w="1104"/>
        <w:gridCol w:w="949"/>
        <w:gridCol w:w="1883"/>
        <w:gridCol w:w="1221"/>
        <w:gridCol w:w="1161"/>
        <w:gridCol w:w="1442"/>
      </w:tblGrid>
      <w:tr w:rsidR="007424FC" w:rsidRPr="00CB2E28" w:rsidTr="000F73AA">
        <w:tc>
          <w:tcPr>
            <w:tcW w:w="562"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proofErr w:type="spellStart"/>
            <w:r w:rsidRPr="00CB2E28">
              <w:rPr>
                <w:rFonts w:ascii="Arial Narrow" w:eastAsia="Times New Roman" w:hAnsi="Arial Narrow" w:cs="Arial"/>
                <w:b/>
                <w:sz w:val="24"/>
                <w:szCs w:val="24"/>
                <w:lang w:eastAsia="ru-RU"/>
              </w:rPr>
              <w:t>Террито</w:t>
            </w:r>
            <w:proofErr w:type="spellEnd"/>
          </w:p>
          <w:p w:rsidR="007424FC" w:rsidRPr="00CB2E28" w:rsidRDefault="007424FC" w:rsidP="000F73AA">
            <w:pPr>
              <w:spacing w:after="0" w:line="240" w:lineRule="auto"/>
              <w:jc w:val="center"/>
              <w:rPr>
                <w:rFonts w:ascii="Arial Narrow" w:eastAsia="Times New Roman" w:hAnsi="Arial Narrow" w:cs="Arial"/>
                <w:b/>
                <w:sz w:val="24"/>
                <w:szCs w:val="24"/>
                <w:lang w:eastAsia="ru-RU"/>
              </w:rPr>
            </w:pPr>
            <w:proofErr w:type="spellStart"/>
            <w:r w:rsidRPr="00CB2E28">
              <w:rPr>
                <w:rFonts w:ascii="Arial Narrow" w:eastAsia="Times New Roman" w:hAnsi="Arial Narrow" w:cs="Arial"/>
                <w:b/>
                <w:sz w:val="24"/>
                <w:szCs w:val="24"/>
                <w:lang w:eastAsia="ru-RU"/>
              </w:rPr>
              <w:t>риальные</w:t>
            </w:r>
            <w:proofErr w:type="spellEnd"/>
          </w:p>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зоны</w:t>
            </w:r>
          </w:p>
        </w:tc>
        <w:tc>
          <w:tcPr>
            <w:tcW w:w="58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площадь</w:t>
            </w:r>
          </w:p>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(га)</w:t>
            </w:r>
          </w:p>
        </w:tc>
        <w:tc>
          <w:tcPr>
            <w:tcW w:w="54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7424FC" w:rsidRPr="00CB2E28" w:rsidRDefault="007424FC" w:rsidP="000F73AA">
            <w:pPr>
              <w:spacing w:after="0" w:line="240" w:lineRule="auto"/>
              <w:ind w:left="71" w:hanging="71"/>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длина стороны по уличному фронту</w:t>
            </w:r>
          </w:p>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w:t>
            </w:r>
          </w:p>
        </w:tc>
        <w:tc>
          <w:tcPr>
            <w:tcW w:w="472"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7424FC" w:rsidRPr="00CB2E28" w:rsidRDefault="007424FC" w:rsidP="000F73AA">
            <w:pPr>
              <w:widowControl w:val="0"/>
              <w:tabs>
                <w:tab w:val="left" w:pos="0"/>
              </w:tabs>
              <w:spacing w:after="0" w:line="240" w:lineRule="auto"/>
              <w:ind w:right="43"/>
              <w:jc w:val="center"/>
              <w:rPr>
                <w:rFonts w:ascii="Arial Narrow" w:eastAsia="Times New Roman" w:hAnsi="Arial Narrow" w:cs="Arial"/>
                <w:b/>
                <w:snapToGrid w:val="0"/>
                <w:sz w:val="24"/>
                <w:szCs w:val="24"/>
                <w:lang w:eastAsia="ru-RU"/>
              </w:rPr>
            </w:pPr>
            <w:r w:rsidRPr="00CB2E28">
              <w:rPr>
                <w:rFonts w:ascii="Arial Narrow" w:eastAsia="Times New Roman" w:hAnsi="Arial Narrow" w:cs="Arial"/>
                <w:b/>
                <w:snapToGrid w:val="0"/>
                <w:sz w:val="24"/>
                <w:szCs w:val="24"/>
                <w:lang w:eastAsia="ru-RU"/>
              </w:rPr>
              <w:t>Мин. ширина /глубина</w:t>
            </w:r>
          </w:p>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w:t>
            </w:r>
          </w:p>
        </w:tc>
        <w:tc>
          <w:tcPr>
            <w:tcW w:w="93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xml:space="preserve">Макс. </w:t>
            </w:r>
            <w:proofErr w:type="spellStart"/>
            <w:proofErr w:type="gramStart"/>
            <w:r w:rsidRPr="00CB2E28">
              <w:rPr>
                <w:rFonts w:ascii="Arial Narrow" w:eastAsia="Times New Roman" w:hAnsi="Arial Narrow" w:cs="Arial"/>
                <w:b/>
                <w:sz w:val="24"/>
                <w:szCs w:val="24"/>
                <w:lang w:eastAsia="ru-RU"/>
              </w:rPr>
              <w:t>коэффи-циент</w:t>
            </w:r>
            <w:proofErr w:type="spellEnd"/>
            <w:proofErr w:type="gramEnd"/>
            <w:r w:rsidRPr="00CB2E28">
              <w:rPr>
                <w:rFonts w:ascii="Arial Narrow" w:eastAsia="Times New Roman" w:hAnsi="Arial Narrow" w:cs="Arial"/>
                <w:b/>
                <w:sz w:val="24"/>
                <w:szCs w:val="24"/>
                <w:lang w:eastAsia="ru-RU"/>
              </w:rPr>
              <w:t>    застройки</w:t>
            </w:r>
          </w:p>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607"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xml:space="preserve">Мин. </w:t>
            </w:r>
            <w:proofErr w:type="spellStart"/>
            <w:r w:rsidRPr="00CB2E28">
              <w:rPr>
                <w:rFonts w:ascii="Arial Narrow" w:eastAsia="Times New Roman" w:hAnsi="Arial Narrow" w:cs="Arial"/>
                <w:b/>
                <w:sz w:val="24"/>
                <w:szCs w:val="24"/>
                <w:lang w:eastAsia="ru-RU"/>
              </w:rPr>
              <w:t>коэффи</w:t>
            </w:r>
            <w:proofErr w:type="spellEnd"/>
            <w:r w:rsidRPr="00CB2E28">
              <w:rPr>
                <w:rFonts w:ascii="Arial Narrow" w:eastAsia="Times New Roman" w:hAnsi="Arial Narrow" w:cs="Arial"/>
                <w:b/>
                <w:sz w:val="24"/>
                <w:szCs w:val="24"/>
                <w:lang w:eastAsia="ru-RU"/>
              </w:rPr>
              <w:t>-</w:t>
            </w:r>
          </w:p>
          <w:p w:rsidR="007424FC" w:rsidRPr="00CB2E28" w:rsidRDefault="007424FC" w:rsidP="000F73AA">
            <w:pPr>
              <w:spacing w:after="0" w:line="240" w:lineRule="auto"/>
              <w:jc w:val="center"/>
              <w:rPr>
                <w:rFonts w:ascii="Arial Narrow" w:eastAsia="Times New Roman" w:hAnsi="Arial Narrow" w:cs="Arial"/>
                <w:b/>
                <w:sz w:val="24"/>
                <w:szCs w:val="24"/>
                <w:lang w:eastAsia="ru-RU"/>
              </w:rPr>
            </w:pPr>
            <w:proofErr w:type="spellStart"/>
            <w:r w:rsidRPr="00CB2E28">
              <w:rPr>
                <w:rFonts w:ascii="Arial Narrow" w:eastAsia="Times New Roman" w:hAnsi="Arial Narrow" w:cs="Arial"/>
                <w:b/>
                <w:sz w:val="24"/>
                <w:szCs w:val="24"/>
                <w:lang w:eastAsia="ru-RU"/>
              </w:rPr>
              <w:t>циент</w:t>
            </w:r>
            <w:proofErr w:type="spellEnd"/>
            <w:r w:rsidRPr="00CB2E28">
              <w:rPr>
                <w:rFonts w:ascii="Arial Narrow" w:eastAsia="Times New Roman" w:hAnsi="Arial Narrow" w:cs="Arial"/>
                <w:b/>
                <w:sz w:val="24"/>
                <w:szCs w:val="24"/>
                <w:lang w:eastAsia="ru-RU"/>
              </w:rPr>
              <w:t xml:space="preserve"> озеленения</w:t>
            </w:r>
          </w:p>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57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Макс. высота</w:t>
            </w:r>
          </w:p>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оград</w:t>
            </w:r>
          </w:p>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w:t>
            </w:r>
          </w:p>
        </w:tc>
        <w:tc>
          <w:tcPr>
            <w:tcW w:w="717" w:type="pct"/>
            <w:tcBorders>
              <w:top w:val="single" w:sz="8" w:space="0" w:color="auto"/>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Мин. отступ от красной линии (м)</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424FC" w:rsidRPr="00CB2E28" w:rsidRDefault="007424FC" w:rsidP="000F73AA">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24FC" w:rsidRPr="00CB2E28" w:rsidRDefault="007424FC" w:rsidP="000F73AA">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24FC" w:rsidRPr="00CB2E28" w:rsidRDefault="007424FC" w:rsidP="000F73AA">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24FC" w:rsidRPr="00CB2E28" w:rsidRDefault="007424FC" w:rsidP="000F73AA">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24FC" w:rsidRPr="00CB2E28" w:rsidRDefault="007424FC" w:rsidP="000F73AA">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24FC" w:rsidRPr="00CB2E28" w:rsidRDefault="007424FC" w:rsidP="000F73AA">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424FC" w:rsidRPr="00CB2E28" w:rsidRDefault="007424FC" w:rsidP="000F73AA">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ind w:left="283" w:hanging="283"/>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8.</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Ж-1,Ж-1.1, Ж-1.2, Ж-1.3</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0.11 - 0.20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20-40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0.11 - 0.20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r>
      <w:tr w:rsidR="007424FC" w:rsidRPr="00CB2E28" w:rsidTr="000F73AA">
        <w:trPr>
          <w:trHeight w:val="335"/>
        </w:trPr>
        <w:tc>
          <w:tcPr>
            <w:tcW w:w="4283"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ОД-1</w:t>
            </w:r>
            <w:r w:rsidRPr="00CB2E28">
              <w:rPr>
                <w:rFonts w:ascii="Arial Narrow" w:eastAsia="Times New Roman" w:hAnsi="Arial Narrow" w:cs="Arial"/>
                <w:b/>
                <w:sz w:val="24"/>
                <w:szCs w:val="24"/>
                <w:lang w:eastAsia="ru-RU"/>
              </w:rPr>
              <w:t> </w:t>
            </w:r>
          </w:p>
        </w:tc>
        <w:tc>
          <w:tcPr>
            <w:tcW w:w="717" w:type="pct"/>
            <w:tcBorders>
              <w:top w:val="nil"/>
              <w:left w:val="single" w:sz="8" w:space="0" w:color="auto"/>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6</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жилые</w:t>
            </w:r>
          </w:p>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дома</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0.07-0.10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27-30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24-26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общ.</w:t>
            </w:r>
          </w:p>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объекты</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0.3</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35</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7424FC" w:rsidRPr="00CB2E28" w:rsidTr="000F73AA">
        <w:tc>
          <w:tcPr>
            <w:tcW w:w="4283"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ОД-2</w:t>
            </w:r>
            <w:r w:rsidRPr="00CB2E28">
              <w:rPr>
                <w:rFonts w:ascii="Arial Narrow" w:eastAsia="Times New Roman" w:hAnsi="Arial Narrow" w:cs="Arial"/>
                <w:b/>
                <w:sz w:val="24"/>
                <w:szCs w:val="24"/>
                <w:lang w:eastAsia="ru-RU"/>
              </w:rPr>
              <w:t> </w:t>
            </w:r>
          </w:p>
        </w:tc>
        <w:tc>
          <w:tcPr>
            <w:tcW w:w="717" w:type="pct"/>
            <w:tcBorders>
              <w:top w:val="nil"/>
              <w:left w:val="single" w:sz="8" w:space="0" w:color="auto"/>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6</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жилые</w:t>
            </w:r>
          </w:p>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дома</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0.07-0.10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27-30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24-26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обществ</w:t>
            </w:r>
          </w:p>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объекты</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0.16</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1.8</w:t>
            </w:r>
          </w:p>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7424FC" w:rsidRPr="00CB2E28" w:rsidTr="000F73AA">
        <w:tc>
          <w:tcPr>
            <w:tcW w:w="4283"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ОД-3</w:t>
            </w:r>
            <w:r w:rsidRPr="00CB2E28">
              <w:rPr>
                <w:rFonts w:ascii="Arial Narrow" w:eastAsia="Times New Roman" w:hAnsi="Arial Narrow" w:cs="Arial"/>
                <w:b/>
                <w:sz w:val="24"/>
                <w:szCs w:val="24"/>
                <w:lang w:eastAsia="ru-RU"/>
              </w:rPr>
              <w:t> </w:t>
            </w:r>
          </w:p>
        </w:tc>
        <w:tc>
          <w:tcPr>
            <w:tcW w:w="717" w:type="pct"/>
            <w:tcBorders>
              <w:top w:val="nil"/>
              <w:left w:val="single" w:sz="8" w:space="0" w:color="auto"/>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6</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 xml:space="preserve">жилые </w:t>
            </w:r>
          </w:p>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дома</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0.07-0.10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27-30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24-26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60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color w:val="000000" w:themeColor="text1"/>
                <w:sz w:val="24"/>
                <w:szCs w:val="24"/>
                <w:lang w:eastAsia="ru-RU"/>
              </w:rPr>
            </w:pPr>
            <w:r w:rsidRPr="00CB2E28">
              <w:rPr>
                <w:rFonts w:ascii="Arial" w:eastAsia="Times New Roman" w:hAnsi="Arial" w:cs="Arial"/>
                <w:b/>
                <w:color w:val="000000" w:themeColor="text1"/>
                <w:sz w:val="24"/>
                <w:szCs w:val="24"/>
                <w:lang w:eastAsia="ru-RU"/>
              </w:rPr>
              <w:t>10-20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lastRenderedPageBreak/>
              <w:t>обществ</w:t>
            </w:r>
          </w:p>
          <w:p w:rsidR="007424FC" w:rsidRPr="00CB2E28" w:rsidRDefault="007424FC" w:rsidP="000F73AA">
            <w:pPr>
              <w:spacing w:after="0" w:line="240" w:lineRule="auto"/>
              <w:rPr>
                <w:rFonts w:ascii="Arial Narrow" w:eastAsia="Times New Roman" w:hAnsi="Arial Narrow" w:cs="Arial"/>
                <w:b/>
                <w:sz w:val="24"/>
                <w:szCs w:val="24"/>
                <w:lang w:eastAsia="ru-RU"/>
              </w:rPr>
            </w:pPr>
            <w:r w:rsidRPr="00CB2E28">
              <w:rPr>
                <w:rFonts w:ascii="Arial Narrow" w:eastAsia="Times New Roman" w:hAnsi="Arial Narrow" w:cs="Arial"/>
                <w:b/>
                <w:bCs/>
                <w:sz w:val="24"/>
                <w:szCs w:val="24"/>
                <w:lang w:eastAsia="ru-RU"/>
              </w:rPr>
              <w:t>объекты</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0.1</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26</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1.8</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3.</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8.</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П-1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0.5</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80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70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2.0 </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П-2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120</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160</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65</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 xml:space="preserve">НР </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9</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Р-1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4.0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1.5</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6</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w:eastAsia="Times New Roman" w:hAnsi="Arial" w:cs="Arial"/>
                <w:b/>
                <w:sz w:val="24"/>
                <w:szCs w:val="24"/>
                <w:lang w:eastAsia="ru-RU"/>
              </w:rPr>
            </w:pPr>
            <w:r w:rsidRPr="00CB2E28">
              <w:rPr>
                <w:rFonts w:ascii="Arial" w:eastAsia="Times New Roman" w:hAnsi="Arial" w:cs="Arial"/>
                <w:b/>
                <w:bCs/>
                <w:sz w:val="24"/>
                <w:szCs w:val="24"/>
                <w:lang w:eastAsia="ru-RU"/>
              </w:rPr>
              <w:t>Р-2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4.0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20</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1.5</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6</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w:eastAsia="Times New Roman" w:hAnsi="Arial" w:cs="Arial"/>
                <w:b/>
                <w:sz w:val="24"/>
                <w:szCs w:val="24"/>
                <w:lang w:eastAsia="ru-RU"/>
              </w:rPr>
            </w:pPr>
            <w:r w:rsidRPr="00CB2E28">
              <w:rPr>
                <w:rFonts w:ascii="Arial" w:eastAsia="Times New Roman" w:hAnsi="Arial" w:cs="Arial"/>
                <w:b/>
                <w:bCs/>
                <w:sz w:val="24"/>
                <w:szCs w:val="24"/>
                <w:lang w:eastAsia="ru-RU"/>
              </w:rPr>
              <w:t>СП -1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2.0</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w:eastAsia="Times New Roman" w:hAnsi="Arial" w:cs="Arial"/>
                <w:b/>
                <w:sz w:val="24"/>
                <w:szCs w:val="24"/>
                <w:lang w:eastAsia="ru-RU"/>
              </w:rPr>
            </w:pPr>
            <w:r w:rsidRPr="00CB2E28">
              <w:rPr>
                <w:rFonts w:ascii="Arial" w:eastAsia="Times New Roman" w:hAnsi="Arial" w:cs="Arial"/>
                <w:b/>
                <w:sz w:val="24"/>
                <w:szCs w:val="24"/>
                <w:lang w:eastAsia="ru-RU"/>
              </w:rPr>
              <w:t>НР</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СП -2</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СП -3</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50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r w:rsidR="007424FC" w:rsidRPr="00CB2E28" w:rsidTr="000F73AA">
        <w:tc>
          <w:tcPr>
            <w:tcW w:w="56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rPr>
                <w:rFonts w:ascii="Arial Narrow" w:eastAsia="Times New Roman" w:hAnsi="Arial Narrow" w:cs="Arial"/>
                <w:b/>
                <w:bCs/>
                <w:sz w:val="24"/>
                <w:szCs w:val="24"/>
                <w:lang w:eastAsia="ru-RU"/>
              </w:rPr>
            </w:pPr>
            <w:r w:rsidRPr="00CB2E28">
              <w:rPr>
                <w:rFonts w:ascii="Arial Narrow" w:eastAsia="Times New Roman" w:hAnsi="Arial Narrow" w:cs="Arial"/>
                <w:b/>
                <w:bCs/>
                <w:sz w:val="24"/>
                <w:szCs w:val="24"/>
                <w:lang w:eastAsia="ru-RU"/>
              </w:rPr>
              <w:t>Т-1</w:t>
            </w:r>
          </w:p>
        </w:tc>
        <w:tc>
          <w:tcPr>
            <w:tcW w:w="5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549"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472"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93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607"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20</w:t>
            </w:r>
          </w:p>
        </w:tc>
        <w:tc>
          <w:tcPr>
            <w:tcW w:w="57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c>
          <w:tcPr>
            <w:tcW w:w="717" w:type="pct"/>
            <w:tcBorders>
              <w:top w:val="nil"/>
              <w:left w:val="nil"/>
              <w:bottom w:val="single" w:sz="8" w:space="0" w:color="auto"/>
              <w:right w:val="single" w:sz="8" w:space="0" w:color="auto"/>
            </w:tcBorders>
          </w:tcPr>
          <w:p w:rsidR="007424FC" w:rsidRPr="00CB2E28" w:rsidRDefault="007424FC" w:rsidP="000F73AA">
            <w:pPr>
              <w:spacing w:after="0" w:line="240" w:lineRule="auto"/>
              <w:jc w:val="center"/>
              <w:rPr>
                <w:rFonts w:ascii="Arial Narrow" w:eastAsia="Times New Roman" w:hAnsi="Arial Narrow" w:cs="Arial"/>
                <w:b/>
                <w:sz w:val="24"/>
                <w:szCs w:val="24"/>
                <w:lang w:eastAsia="ru-RU"/>
              </w:rPr>
            </w:pPr>
            <w:r w:rsidRPr="00CB2E28">
              <w:rPr>
                <w:rFonts w:ascii="Arial Narrow" w:eastAsia="Times New Roman" w:hAnsi="Arial Narrow" w:cs="Arial"/>
                <w:b/>
                <w:sz w:val="24"/>
                <w:szCs w:val="24"/>
                <w:lang w:eastAsia="ru-RU"/>
              </w:rPr>
              <w:t>НР</w:t>
            </w:r>
          </w:p>
        </w:tc>
      </w:tr>
    </w:tbl>
    <w:p w:rsidR="007424FC" w:rsidRPr="00CB2E28" w:rsidRDefault="007424FC" w:rsidP="007424FC">
      <w:pPr>
        <w:spacing w:after="0" w:line="240" w:lineRule="auto"/>
        <w:jc w:val="both"/>
        <w:rPr>
          <w:rFonts w:ascii="Times New Roman" w:eastAsia="Times New Roman" w:hAnsi="Times New Roman" w:cs="Times New Roman"/>
          <w:sz w:val="27"/>
          <w:szCs w:val="27"/>
          <w:lang w:eastAsia="ru-RU"/>
        </w:rPr>
      </w:pPr>
    </w:p>
    <w:p w:rsidR="007424FC" w:rsidRPr="006A52F0" w:rsidRDefault="007424FC" w:rsidP="007424FC">
      <w:pPr>
        <w:spacing w:after="0" w:line="276" w:lineRule="auto"/>
        <w:ind w:firstLine="540"/>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sz w:val="28"/>
          <w:szCs w:val="28"/>
          <w:lang w:eastAsia="ru-RU"/>
        </w:rPr>
        <w:t>3</w:t>
      </w:r>
      <w:r w:rsidRPr="006A52F0">
        <w:rPr>
          <w:rFonts w:ascii="Times New Roman" w:eastAsia="Times New Roman" w:hAnsi="Times New Roman" w:cs="Times New Roman"/>
          <w:sz w:val="28"/>
          <w:szCs w:val="28"/>
          <w:lang w:eastAsia="ru-RU"/>
        </w:rPr>
        <w:t xml:space="preserve">. Настоящее решение вступает в силу со дня его подписания и подлежит обнародованию на информационном стенде в здании Администрации сельского поселения </w:t>
      </w:r>
      <w:r>
        <w:rPr>
          <w:rFonts w:ascii="Times New Roman" w:eastAsia="Times New Roman" w:hAnsi="Times New Roman" w:cs="Times New Roman"/>
          <w:sz w:val="28"/>
          <w:szCs w:val="28"/>
          <w:lang w:eastAsia="ru-RU"/>
        </w:rPr>
        <w:t>Камеевский</w:t>
      </w:r>
      <w:r w:rsidRPr="006A52F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 размещению на официальном сайте Администрации сельского поселения </w:t>
      </w:r>
      <w:r>
        <w:rPr>
          <w:rFonts w:ascii="Times New Roman" w:eastAsia="Times New Roman" w:hAnsi="Times New Roman" w:cs="Times New Roman"/>
          <w:sz w:val="28"/>
          <w:szCs w:val="28"/>
          <w:lang w:eastAsia="ru-RU"/>
        </w:rPr>
        <w:t>Камеевский</w:t>
      </w:r>
      <w:r w:rsidRPr="006A52F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сети Интернет </w:t>
      </w:r>
      <w:r>
        <w:rPr>
          <w:rFonts w:ascii="Times New Roman" w:eastAsia="Times New Roman" w:hAnsi="Times New Roman" w:cs="Times New Roman"/>
          <w:sz w:val="28"/>
          <w:szCs w:val="28"/>
          <w:lang w:eastAsia="ru-RU"/>
        </w:rPr>
        <w:t xml:space="preserve">  </w:t>
      </w:r>
      <w:hyperlink r:id="rId21" w:history="1">
        <w:r w:rsidRPr="00EB1D6B">
          <w:rPr>
            <w:rStyle w:val="a3"/>
            <w:rFonts w:ascii="Times New Roman" w:eastAsia="Times New Roman" w:hAnsi="Times New Roman" w:cs="Times New Roman"/>
            <w:sz w:val="28"/>
            <w:szCs w:val="28"/>
            <w:lang w:val="en-US" w:eastAsia="ru-RU"/>
          </w:rPr>
          <w:t>http</w:t>
        </w:r>
        <w:r w:rsidRPr="00EB1D6B">
          <w:rPr>
            <w:rStyle w:val="a3"/>
            <w:rFonts w:ascii="Times New Roman" w:eastAsia="Times New Roman" w:hAnsi="Times New Roman" w:cs="Times New Roman"/>
            <w:sz w:val="28"/>
            <w:szCs w:val="28"/>
            <w:lang w:eastAsia="ru-RU"/>
          </w:rPr>
          <w:t>://</w:t>
        </w:r>
        <w:r w:rsidRPr="00EB1D6B">
          <w:rPr>
            <w:rStyle w:val="a3"/>
            <w:rFonts w:ascii="Times New Roman" w:eastAsia="Times New Roman" w:hAnsi="Times New Roman" w:cs="Times New Roman"/>
            <w:sz w:val="28"/>
            <w:szCs w:val="28"/>
            <w:lang w:val="en-US" w:eastAsia="ru-RU"/>
          </w:rPr>
          <w:t>mishkan</w:t>
        </w:r>
        <w:r w:rsidRPr="00EB1D6B">
          <w:rPr>
            <w:rStyle w:val="a3"/>
            <w:rFonts w:ascii="Times New Roman" w:eastAsia="Times New Roman" w:hAnsi="Times New Roman" w:cs="Times New Roman"/>
            <w:sz w:val="28"/>
            <w:szCs w:val="28"/>
            <w:lang w:eastAsia="ru-RU"/>
          </w:rPr>
          <w:t>.</w:t>
        </w:r>
        <w:r w:rsidRPr="00EB1D6B">
          <w:rPr>
            <w:rStyle w:val="a3"/>
            <w:rFonts w:ascii="Times New Roman" w:eastAsia="Times New Roman" w:hAnsi="Times New Roman" w:cs="Times New Roman"/>
            <w:sz w:val="28"/>
            <w:szCs w:val="28"/>
            <w:lang w:val="en-US" w:eastAsia="ru-RU"/>
          </w:rPr>
          <w:t>ru</w:t>
        </w:r>
        <w:r w:rsidRPr="00EB1D6B">
          <w:rPr>
            <w:rStyle w:val="a3"/>
            <w:rFonts w:ascii="Times New Roman" w:eastAsia="Times New Roman" w:hAnsi="Times New Roman" w:cs="Times New Roman"/>
            <w:sz w:val="28"/>
            <w:szCs w:val="28"/>
            <w:lang w:eastAsia="ru-RU"/>
          </w:rPr>
          <w:t>/</w:t>
        </w:r>
      </w:hyperlink>
      <w:r w:rsidRPr="006A52F0">
        <w:rPr>
          <w:rFonts w:ascii="Times New Roman" w:eastAsia="Times New Roman" w:hAnsi="Times New Roman" w:cs="Times New Roman"/>
          <w:color w:val="0D0D0D"/>
          <w:sz w:val="28"/>
          <w:szCs w:val="28"/>
          <w:lang w:eastAsia="ru-RU"/>
        </w:rPr>
        <w:t>.</w:t>
      </w:r>
    </w:p>
    <w:p w:rsidR="007424FC" w:rsidRPr="006A52F0" w:rsidRDefault="007424FC" w:rsidP="007424FC">
      <w:pPr>
        <w:spacing w:after="0" w:line="276"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bidi="en-US"/>
        </w:rPr>
        <w:t>4.</w:t>
      </w:r>
      <w:r w:rsidRPr="006A52F0">
        <w:rPr>
          <w:rFonts w:ascii="Times New Roman" w:eastAsia="Times New Roman" w:hAnsi="Times New Roman" w:cs="Times New Roman"/>
          <w:sz w:val="28"/>
          <w:szCs w:val="28"/>
          <w:lang w:bidi="en-US"/>
        </w:rPr>
        <w:t xml:space="preserve">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7424FC" w:rsidRPr="006A52F0" w:rsidRDefault="007424FC" w:rsidP="007424FC">
      <w:pPr>
        <w:spacing w:after="0" w:line="276" w:lineRule="auto"/>
        <w:jc w:val="both"/>
        <w:rPr>
          <w:rFonts w:ascii="Times New Roman" w:eastAsia="Calibri" w:hAnsi="Times New Roman" w:cs="Times New Roman"/>
          <w:sz w:val="28"/>
          <w:szCs w:val="28"/>
        </w:rPr>
      </w:pPr>
    </w:p>
    <w:p w:rsidR="007424FC" w:rsidRPr="006A52F0" w:rsidRDefault="007424FC" w:rsidP="007424FC">
      <w:pPr>
        <w:spacing w:after="0" w:line="276" w:lineRule="auto"/>
        <w:rPr>
          <w:rFonts w:ascii="Times New Roman" w:eastAsia="Calibri" w:hAnsi="Times New Roman" w:cs="Times New Roman"/>
          <w:sz w:val="28"/>
          <w:szCs w:val="28"/>
        </w:rPr>
      </w:pPr>
    </w:p>
    <w:p w:rsidR="007424FC" w:rsidRPr="006A52F0" w:rsidRDefault="007424FC" w:rsidP="007424FC">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Глава сельского поселения </w:t>
      </w:r>
    </w:p>
    <w:p w:rsidR="007424FC" w:rsidRPr="006A52F0" w:rsidRDefault="007424FC" w:rsidP="007424F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Камеевский </w:t>
      </w:r>
      <w:r w:rsidRPr="006A52F0">
        <w:rPr>
          <w:rFonts w:ascii="Times New Roman" w:eastAsia="Calibri" w:hAnsi="Times New Roman" w:cs="Times New Roman"/>
          <w:sz w:val="28"/>
          <w:szCs w:val="28"/>
        </w:rPr>
        <w:t>сельсовет</w:t>
      </w:r>
    </w:p>
    <w:p w:rsidR="007424FC" w:rsidRPr="006A52F0" w:rsidRDefault="007424FC" w:rsidP="007424FC">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муниципального района </w:t>
      </w:r>
    </w:p>
    <w:p w:rsidR="007424FC" w:rsidRPr="006A52F0" w:rsidRDefault="007424FC" w:rsidP="007424FC">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Мишкинский район </w:t>
      </w:r>
    </w:p>
    <w:p w:rsidR="007424FC" w:rsidRDefault="007424FC" w:rsidP="007424FC">
      <w:pPr>
        <w:spacing w:after="0" w:line="276" w:lineRule="auto"/>
        <w:rPr>
          <w:rFonts w:ascii="Times New Roman" w:eastAsia="Calibri" w:hAnsi="Times New Roman" w:cs="Times New Roman"/>
          <w:sz w:val="28"/>
          <w:szCs w:val="28"/>
        </w:rPr>
      </w:pPr>
      <w:r w:rsidRPr="006A52F0">
        <w:rPr>
          <w:rFonts w:ascii="Times New Roman" w:eastAsia="Calibri" w:hAnsi="Times New Roman" w:cs="Times New Roman"/>
          <w:sz w:val="28"/>
          <w:szCs w:val="28"/>
        </w:rPr>
        <w:t xml:space="preserve">Республики Башкортостан                 </w:t>
      </w:r>
      <w:r w:rsidRPr="006A52F0">
        <w:rPr>
          <w:rFonts w:ascii="Times New Roman" w:eastAsia="Calibri" w:hAnsi="Times New Roman" w:cs="Times New Roman"/>
          <w:sz w:val="28"/>
          <w:szCs w:val="28"/>
        </w:rPr>
        <w:tab/>
      </w:r>
      <w:r>
        <w:rPr>
          <w:rFonts w:ascii="Times New Roman" w:eastAsia="Calibri" w:hAnsi="Times New Roman" w:cs="Times New Roman"/>
          <w:sz w:val="28"/>
          <w:szCs w:val="28"/>
        </w:rPr>
        <w:t xml:space="preserve">                                    Г.А.Байдимиров</w:t>
      </w:r>
    </w:p>
    <w:p w:rsidR="007424FC" w:rsidRDefault="007424FC" w:rsidP="007424FC">
      <w:pPr>
        <w:spacing w:after="0" w:line="276" w:lineRule="auto"/>
        <w:rPr>
          <w:rFonts w:ascii="Times New Roman" w:eastAsia="Calibri" w:hAnsi="Times New Roman" w:cs="Times New Roman"/>
          <w:sz w:val="28"/>
          <w:szCs w:val="28"/>
        </w:rPr>
      </w:pPr>
    </w:p>
    <w:p w:rsidR="007424FC" w:rsidRDefault="007424FC" w:rsidP="007424FC">
      <w:pPr>
        <w:spacing w:after="0" w:line="276" w:lineRule="auto"/>
        <w:rPr>
          <w:rFonts w:ascii="Times New Roman" w:eastAsia="Calibri" w:hAnsi="Times New Roman" w:cs="Times New Roman"/>
          <w:sz w:val="28"/>
          <w:szCs w:val="28"/>
        </w:rPr>
      </w:pPr>
    </w:p>
    <w:p w:rsidR="007424FC" w:rsidRDefault="007424FC" w:rsidP="007424FC">
      <w:pPr>
        <w:spacing w:after="0" w:line="276" w:lineRule="auto"/>
        <w:rPr>
          <w:rFonts w:ascii="Times New Roman" w:eastAsia="Calibri" w:hAnsi="Times New Roman" w:cs="Times New Roman"/>
          <w:sz w:val="28"/>
          <w:szCs w:val="28"/>
        </w:rPr>
      </w:pPr>
    </w:p>
    <w:p w:rsidR="007424FC" w:rsidRDefault="007424FC" w:rsidP="007424FC">
      <w:pPr>
        <w:spacing w:after="0" w:line="276" w:lineRule="auto"/>
        <w:rPr>
          <w:rFonts w:ascii="Times New Roman" w:eastAsia="Calibri" w:hAnsi="Times New Roman" w:cs="Times New Roman"/>
          <w:sz w:val="28"/>
          <w:szCs w:val="28"/>
        </w:rPr>
      </w:pPr>
    </w:p>
    <w:p w:rsidR="007424FC" w:rsidRDefault="007424FC" w:rsidP="007424FC">
      <w:pPr>
        <w:spacing w:after="0" w:line="276" w:lineRule="auto"/>
        <w:rPr>
          <w:rFonts w:ascii="Times New Roman" w:eastAsia="Calibri" w:hAnsi="Times New Roman" w:cs="Times New Roman"/>
          <w:sz w:val="28"/>
          <w:szCs w:val="28"/>
        </w:rPr>
      </w:pPr>
    </w:p>
    <w:p w:rsidR="00F00BD8" w:rsidRDefault="00F00BD8">
      <w:bookmarkStart w:id="0" w:name="_GoBack"/>
      <w:bookmarkEnd w:id="0"/>
    </w:p>
    <w:sectPr w:rsidR="00F00BD8" w:rsidSect="007424F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77"/>
    <w:rsid w:val="00147F77"/>
    <w:rsid w:val="007424FC"/>
    <w:rsid w:val="00F0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D21D2-0893-4BC9-B613-DC9BE758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2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2/719cc91359dda1026e59c646add08fc58661ce61/" TargetMode="External"/><Relationship Id="rId13" Type="http://schemas.openxmlformats.org/officeDocument/2006/relationships/hyperlink" Target="http://www.consultant.ru/document/cons_doc_LAW_406237/8768207331644f777ccf9eebf3cd53885b295ba5/" TargetMode="External"/><Relationship Id="rId18" Type="http://schemas.openxmlformats.org/officeDocument/2006/relationships/hyperlink" Target="http://www.consultant.ru/document/cons_doc_LAW_383542/719cc91359dda1026e59c646add08fc58661ce61/" TargetMode="External"/><Relationship Id="rId3" Type="http://schemas.openxmlformats.org/officeDocument/2006/relationships/webSettings" Target="webSettings.xml"/><Relationship Id="rId21" Type="http://schemas.openxmlformats.org/officeDocument/2006/relationships/hyperlink" Target="http://mishkan.ru/" TargetMode="External"/><Relationship Id="rId7" Type="http://schemas.openxmlformats.org/officeDocument/2006/relationships/hyperlink" Target="http://www.consultant.ru/document/cons_doc_LAW_383542/719cc91359dda1026e59c646add08fc58661ce61/" TargetMode="External"/><Relationship Id="rId12" Type="http://schemas.openxmlformats.org/officeDocument/2006/relationships/hyperlink" Target="http://www.consultant.ru/document/cons_doc_LAW_406237/daf703f63f801c3db2b6b9c6de69acbc1e8a1a9c/" TargetMode="External"/><Relationship Id="rId17" Type="http://schemas.openxmlformats.org/officeDocument/2006/relationships/hyperlink" Target="http://www.consultant.ru/document/cons_doc_LAW_383542/719cc91359dda1026e59c646add08fc58661ce61/" TargetMode="External"/><Relationship Id="rId2" Type="http://schemas.openxmlformats.org/officeDocument/2006/relationships/settings" Target="settings.xml"/><Relationship Id="rId16" Type="http://schemas.openxmlformats.org/officeDocument/2006/relationships/hyperlink" Target="http://www.consultant.ru/document/cons_doc_LAW_383542/719cc91359dda1026e59c646add08fc58661ce61/" TargetMode="External"/><Relationship Id="rId20" Type="http://schemas.openxmlformats.org/officeDocument/2006/relationships/hyperlink" Target="http://www.consultant.ru/document/cons_doc_LAW_383542/719cc91359dda1026e59c646add08fc58661ce61/" TargetMode="External"/><Relationship Id="rId1" Type="http://schemas.openxmlformats.org/officeDocument/2006/relationships/styles" Target="styles.xml"/><Relationship Id="rId6" Type="http://schemas.openxmlformats.org/officeDocument/2006/relationships/hyperlink" Target="http://www.consultant.ru/document/cons_doc_LAW_383542/dbb758e5e96870aa276968887828c5d903eeba8a/" TargetMode="External"/><Relationship Id="rId11" Type="http://schemas.openxmlformats.org/officeDocument/2006/relationships/hyperlink" Target="http://www.consultant.ru/document/cons_doc_LAW_383542/719cc91359dda1026e59c646add08fc58661ce61/" TargetMode="External"/><Relationship Id="rId5" Type="http://schemas.openxmlformats.org/officeDocument/2006/relationships/hyperlink" Target="http://www.consultant.ru/document/cons_doc_LAW_401937/a991968a4ae029c87b4b3e76cd35ee4c425df8e7/" TargetMode="External"/><Relationship Id="rId15" Type="http://schemas.openxmlformats.org/officeDocument/2006/relationships/hyperlink" Target="http://www.consultant.ru/document/cons_doc_LAW_383542/719cc91359dda1026e59c646add08fc58661ce61/" TargetMode="External"/><Relationship Id="rId23" Type="http://schemas.openxmlformats.org/officeDocument/2006/relationships/theme" Target="theme/theme1.xml"/><Relationship Id="rId10" Type="http://schemas.openxmlformats.org/officeDocument/2006/relationships/hyperlink" Target="http://www.consultant.ru/document/cons_doc_LAW_383542/719cc91359dda1026e59c646add08fc58661ce61/" TargetMode="External"/><Relationship Id="rId19" Type="http://schemas.openxmlformats.org/officeDocument/2006/relationships/hyperlink" Target="http://www.consultant.ru/document/cons_doc_LAW_383542/719cc91359dda1026e59c646add08fc58661ce61/" TargetMode="External"/><Relationship Id="rId4" Type="http://schemas.openxmlformats.org/officeDocument/2006/relationships/image" Target="media/image1.png"/><Relationship Id="rId9" Type="http://schemas.openxmlformats.org/officeDocument/2006/relationships/hyperlink" Target="http://www.consultant.ru/document/cons_doc_LAW_383542/38b3f131482e11c9beba5511be5d68625d177d69/" TargetMode="External"/><Relationship Id="rId14" Type="http://schemas.openxmlformats.org/officeDocument/2006/relationships/hyperlink" Target="http://www.consultant.ru/document/cons_doc_LAW_406237/49609037dfe0881c203807de690ee927838a4b9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2022-04-22T04:54:00Z</dcterms:created>
  <dcterms:modified xsi:type="dcterms:W3CDTF">2022-04-22T04:54:00Z</dcterms:modified>
</cp:coreProperties>
</file>