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3824"/>
        <w:gridCol w:w="2047"/>
        <w:gridCol w:w="3484"/>
      </w:tblGrid>
      <w:tr w:rsidR="007E01A2" w:rsidRPr="00B8624B" w:rsidTr="007E01A2">
        <w:trPr>
          <w:trHeight w:val="2336"/>
        </w:trPr>
        <w:tc>
          <w:tcPr>
            <w:tcW w:w="2044" w:type="pct"/>
          </w:tcPr>
          <w:p w:rsidR="007E01A2" w:rsidRPr="00B8624B" w:rsidRDefault="007E01A2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7E01A2" w:rsidRPr="00B8624B" w:rsidRDefault="007E01A2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7E01A2" w:rsidRPr="00B8624B" w:rsidRDefault="007E01A2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7E01A2" w:rsidRPr="00B8624B" w:rsidRDefault="007E01A2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7E01A2" w:rsidRPr="00B8624B" w:rsidRDefault="007E01A2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B8624B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7E01A2" w:rsidRPr="00B8624B" w:rsidRDefault="007E01A2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7E01A2" w:rsidRPr="00B8624B" w:rsidRDefault="007E01A2" w:rsidP="003A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7E01A2" w:rsidRPr="00B8624B" w:rsidRDefault="007E01A2" w:rsidP="003A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2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7C2A8" wp14:editId="66E3721B">
                  <wp:extent cx="1152525" cy="1371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pct"/>
          </w:tcPr>
          <w:p w:rsidR="007E01A2" w:rsidRPr="00B8624B" w:rsidRDefault="007E01A2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7E01A2" w:rsidRPr="00B8624B" w:rsidRDefault="007E01A2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7E01A2" w:rsidRPr="00B8624B" w:rsidRDefault="007E01A2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7E01A2" w:rsidRPr="00B8624B" w:rsidRDefault="007E01A2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7E01A2" w:rsidRPr="00B8624B" w:rsidRDefault="007E01A2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7E01A2" w:rsidRPr="00B8624B" w:rsidRDefault="007E01A2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Республики Башкортостан</w:t>
            </w:r>
          </w:p>
          <w:p w:rsidR="007E01A2" w:rsidRPr="00B8624B" w:rsidRDefault="007E01A2" w:rsidP="003A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01A2" w:rsidRPr="00B8624B" w:rsidRDefault="007E01A2" w:rsidP="007E0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62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B86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B8624B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7E01A2" w:rsidRPr="00B8624B" w:rsidRDefault="007E01A2" w:rsidP="007E0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1A2" w:rsidRPr="00B8624B" w:rsidRDefault="007E01A2" w:rsidP="007E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24B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Ҡ</w:t>
      </w:r>
      <w:r w:rsidRPr="00B86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АРАР                                                           ПОСТАНОВЛЕНИЕ</w:t>
      </w:r>
    </w:p>
    <w:p w:rsidR="007E01A2" w:rsidRPr="00B8624B" w:rsidRDefault="007E01A2" w:rsidP="007E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7E01A2" w:rsidRPr="00B8624B" w:rsidRDefault="007E01A2" w:rsidP="007E0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22 апрель 2020 йыл                      № 28                    22 апреля 2020 года</w:t>
      </w:r>
    </w:p>
    <w:p w:rsidR="007E01A2" w:rsidRPr="00B8624B" w:rsidRDefault="007E01A2" w:rsidP="007E0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A2" w:rsidRPr="00B8624B" w:rsidRDefault="007E01A2" w:rsidP="007E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Администрации сельского поселения Камеевский сельсовет муниципального района Мишкинский район Республики Башкортостан от 06.06.2016 г. № 120/1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 Сельского поселения Камеевский сельсовет муниципального района Мишкинский район </w:t>
      </w:r>
    </w:p>
    <w:p w:rsidR="007E01A2" w:rsidRPr="00B8624B" w:rsidRDefault="007E01A2" w:rsidP="007E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7E01A2" w:rsidRPr="00B8624B" w:rsidRDefault="007E01A2" w:rsidP="007E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1A2" w:rsidRPr="00B8624B" w:rsidRDefault="007E01A2" w:rsidP="007E01A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26.12.2008 N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РБ от 15.02.2019 г.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сельского поселения Камеевский</w:t>
      </w:r>
      <w:r w:rsidRPr="00B8624B">
        <w:rPr>
          <w:rFonts w:ascii="Calibri" w:eastAsia="Calibri" w:hAnsi="Calibri" w:cs="Times New Roman"/>
        </w:rPr>
        <w:t xml:space="preserve"> </w:t>
      </w:r>
      <w:r w:rsidRPr="00B8624B">
        <w:rPr>
          <w:rFonts w:ascii="Times New Roman" w:eastAsia="Calibri" w:hAnsi="Times New Roman" w:cs="Times New Roman"/>
          <w:sz w:val="28"/>
          <w:szCs w:val="28"/>
        </w:rPr>
        <w:t>муниципального района Мишкинский район Республики Башкортостан,</w:t>
      </w:r>
    </w:p>
    <w:p w:rsidR="007E01A2" w:rsidRPr="00B8624B" w:rsidRDefault="007E01A2" w:rsidP="007E01A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 xml:space="preserve"> п о с </w:t>
      </w:r>
      <w:proofErr w:type="gramStart"/>
      <w:r w:rsidRPr="00B8624B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B8624B">
        <w:rPr>
          <w:rFonts w:ascii="Times New Roman" w:eastAsia="Calibri" w:hAnsi="Times New Roman" w:cs="Times New Roman"/>
          <w:sz w:val="28"/>
          <w:szCs w:val="28"/>
        </w:rPr>
        <w:t xml:space="preserve"> а н о в л я е т:</w:t>
      </w:r>
    </w:p>
    <w:p w:rsidR="007E01A2" w:rsidRPr="00B8624B" w:rsidRDefault="007E01A2" w:rsidP="007E01A2">
      <w:pPr>
        <w:numPr>
          <w:ilvl w:val="0"/>
          <w:numId w:val="1"/>
        </w:numPr>
        <w:spacing w:after="200" w:line="276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>Внести изменения и дополнения в постановление Администрации сельского поселения Камеевский сельсовет муниципального района Мишкинский район Республики Башкортостан от 06.06.2016 г. № 120/1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 Сельского поселения Камеевский сельсовет муниципального района Мишкинский район Республики Башкортостан» в части касающейся: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lastRenderedPageBreak/>
        <w:t>1.1.  в п.   2   раздела   1 «подлежит обязательному размещению на официальном сайте органа исполнительной власти в сети Интернет, в государственной информационной системе «Реестр государственных и муниципальных услуг (функций) Республики Башкортостан», в федеральной государственной информационной системе «Единый портал государственных и муниципальных услуг (функций)» и в государственной информационной системе «Портал государственных и муниципальных услуг (функций) Республики Башкортостан»;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 xml:space="preserve">1.2.   в   п     3   раздела   1 </w:t>
      </w:r>
      <w:r w:rsidRPr="00B8624B">
        <w:rPr>
          <w:rFonts w:ascii="Times New Roman" w:eastAsia="Calibri" w:hAnsi="Times New Roman" w:cs="Times New Roman"/>
          <w:sz w:val="28"/>
          <w:szCs w:val="28"/>
        </w:rPr>
        <w:tab/>
        <w:t xml:space="preserve"> «перечень должностных лиц администрации сельского поселения, обладающих полномочиями осуществлять муниципальный контроль: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органом исполнительной власти, осуществляющим государственный контроль (надзор),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находится эти документы и (или) информация, включенные в межведомственный перечень;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>1.3.  в п.7 раздела3: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 xml:space="preserve"> - «руководитель,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непосредственно присутствовать при проведении проверки, давать объяснения по вопросам, относящимся к предмету проверки;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 обжаловать действие (бездействие) должностных лиц органа </w:t>
      </w:r>
      <w:r w:rsidRPr="00B8624B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Федерации»;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 xml:space="preserve"> - «порядок информирования об осуществлении государственного контроля (надзора), указываются следующие сведения:</w:t>
      </w:r>
    </w:p>
    <w:p w:rsidR="007E01A2" w:rsidRPr="00B8624B" w:rsidRDefault="007E01A2" w:rsidP="007E01A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>а) порядок получения информации заинтересованными лицами по вопросам осуществления государственного контроля (надзора), сведений о ходе осуществления государственного контроля (надзора);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государственного контроля (надзора), «к справочной информации относится: место нахождения и графики работы органа исполнительной власти, осуществляющего государственный контроль (надзор), его структурных подразделений и территориальных органов; справочные телефоны структурного подразделения органа исполнительной власти, осуществляющего государственный контроль (надзор), и организаций, участвующих в осуществлении государственного контроля (надзора), </w:t>
      </w:r>
      <w:proofErr w:type="spellStart"/>
      <w:r w:rsidRPr="00B8624B">
        <w:rPr>
          <w:rFonts w:ascii="Times New Roman" w:eastAsia="Calibri" w:hAnsi="Times New Roman" w:cs="Times New Roman"/>
          <w:sz w:val="28"/>
          <w:szCs w:val="28"/>
        </w:rPr>
        <w:t>втом</w:t>
      </w:r>
      <w:proofErr w:type="spellEnd"/>
      <w:r w:rsidRPr="00B8624B">
        <w:rPr>
          <w:rFonts w:ascii="Times New Roman" w:eastAsia="Calibri" w:hAnsi="Times New Roman" w:cs="Times New Roman"/>
          <w:sz w:val="28"/>
          <w:szCs w:val="28"/>
        </w:rPr>
        <w:t xml:space="preserve"> числе номер телефона-автоинформатора; адреса официального сайта, а также электронной почты и (или) формы обратной связи органа исполнительной власти, осуществляющего государственный контроль (надзор), в информационно-телекоммуникационной сети Интернет;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>1.4. в п. п. 3.6 раздела 2 «сведения о размере платы за услуги организации (организаций), участвующей (участвующих) в осуществлении государственного контроля (надзора), взимаемой с лица, в отношении которого проводятся мероприятия по государственному контролю (надзору), указывается информация об основаниях и порядке взимания платы либо об отсутствии такой платы;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>1.5. в разделе 4 «порядок и форма контроля за осуществлением государственного контроля (надзора), состоит из следующих подразделов порядок и периодичность осуществления плановых и внеплановых проверок полноты и качества осуществления государственного контроля (надзора) и в том числе порядок и формы контроля за полнотой и качеством осуществления государственного контроля (надзора);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1.6. в разделе 5 «досудебный (внесудебный) порядок обжалования решений и действий (бездействия) органа исполнительной власти, осуществляющего государственный контроль (надзор), а также его должностных лиц указываются: 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 xml:space="preserve"> а) исчерпывающий перечень оснований для приостановления рассмотрения жалобы и случаев, в которых ответ на жалобу не дается: 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 xml:space="preserve"> - права заинтересованных лиц на получение информации и документов, необходимых для обоснования и рассмотрения жалобы;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 xml:space="preserve"> - органов государственной власти и уполномоченные на рассмотрение жалобы лица, которым может быть направлена жалоба заинтересованного лица в досудебном (внесудебном) порядке; результат досудебного (внесудебного) обжалования применительно к каждой процедуре либо инстанции обжалования;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 xml:space="preserve">   -исключить блок схемы.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 xml:space="preserve">   2.  Настоящее решение обнародовать на информационном стенде в здании администрации СП Камеевский сельсовет муниципального района Мишкинский район Республики Башкортостан по адресу: с. Камеево, ул. Центральная, д. 1 и разместить в сети на официальном сайте муниципального района Мишкинский район Республики Башкортостан http://mishkan.ru.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 xml:space="preserve">   3.  Контроль исполнения данного постановления оставляю за собою.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01A2" w:rsidRPr="00B8624B" w:rsidRDefault="007E01A2" w:rsidP="007E01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01A2" w:rsidRPr="00B8624B" w:rsidRDefault="007E01A2" w:rsidP="007E01A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7E01A2" w:rsidRPr="00B8624B" w:rsidRDefault="007E01A2" w:rsidP="007E01A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4B">
        <w:rPr>
          <w:rFonts w:ascii="Times New Roman" w:eastAsia="Calibri" w:hAnsi="Times New Roman" w:cs="Times New Roman"/>
          <w:sz w:val="28"/>
          <w:szCs w:val="28"/>
        </w:rPr>
        <w:t>Камеевский сельсовет                                                               Г.А. Байдимиров</w:t>
      </w:r>
    </w:p>
    <w:p w:rsidR="007E01A2" w:rsidRDefault="007E01A2" w:rsidP="007E01A2">
      <w:pPr>
        <w:pStyle w:val="a3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01A2" w:rsidRDefault="007E01A2" w:rsidP="007E01A2">
      <w:pPr>
        <w:pStyle w:val="a3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9CA" w:rsidRPr="007E01A2" w:rsidRDefault="009C39CA" w:rsidP="007E01A2"/>
    <w:sectPr w:rsidR="009C39CA" w:rsidRPr="007E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3B5"/>
    <w:multiLevelType w:val="multilevel"/>
    <w:tmpl w:val="293C5E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E0"/>
    <w:rsid w:val="0064758A"/>
    <w:rsid w:val="006C18E0"/>
    <w:rsid w:val="007E01A2"/>
    <w:rsid w:val="00836F65"/>
    <w:rsid w:val="009C39CA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ACD86-CA67-49DD-AD4D-EBE362D2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2020-04-29T10:57:00Z</dcterms:created>
  <dcterms:modified xsi:type="dcterms:W3CDTF">2020-04-29T10:57:00Z</dcterms:modified>
</cp:coreProperties>
</file>