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053092" w:rsidRPr="00053092" w:rsidTr="0042283E">
        <w:trPr>
          <w:trHeight w:val="2336"/>
        </w:trPr>
        <w:tc>
          <w:tcPr>
            <w:tcW w:w="2044" w:type="pct"/>
          </w:tcPr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053092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053092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</w:p>
          <w:p w:rsidR="00053092" w:rsidRPr="00053092" w:rsidRDefault="00053092" w:rsidP="0005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053092" w:rsidRPr="00053092" w:rsidRDefault="00053092" w:rsidP="0005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C83AB" wp14:editId="1E840ABE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pct"/>
          </w:tcPr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053092" w:rsidRPr="00053092" w:rsidRDefault="00053092" w:rsidP="0005309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53092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053092" w:rsidRPr="00053092" w:rsidRDefault="00053092" w:rsidP="0005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3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053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053092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92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     Ҡ</w:t>
      </w:r>
      <w:r w:rsidRPr="0005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ПОСТАНОВЛЕНИЕ</w:t>
      </w:r>
    </w:p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 март 2019 йыл                      № 27/1                  04 марта 2019 года</w:t>
      </w:r>
    </w:p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92" w:rsidRPr="00053092" w:rsidRDefault="00053092" w:rsidP="000530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Cs/>
          <w:spacing w:val="-4"/>
          <w:sz w:val="27"/>
          <w:szCs w:val="27"/>
          <w:lang w:eastAsia="ru-RU"/>
        </w:rPr>
      </w:pPr>
      <w:r w:rsidRPr="00053092">
        <w:rPr>
          <w:rFonts w:ascii="Times New Roman CYR" w:eastAsia="Times New Roman" w:hAnsi="Times New Roman CYR" w:cs="Times New Roman CYR"/>
          <w:bCs/>
          <w:spacing w:val="-4"/>
          <w:sz w:val="27"/>
          <w:szCs w:val="27"/>
          <w:lang w:eastAsia="ru-RU"/>
        </w:rPr>
        <w:t>Об утверждении схемы размещения нестационарных торговых объектов на территории сельского поселения Камеевский сельсовет муниципального района Мишкинский район Республики Башкортостан</w:t>
      </w:r>
    </w:p>
    <w:p w:rsidR="00053092" w:rsidRPr="00053092" w:rsidRDefault="00053092" w:rsidP="0005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В соответствии 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  Правительства Республики Башкортостан от 11.04.2011 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Камеевский сельсовет, и в целях упорядочения схем размещения нестационарных торговых объектов розничной торговли, наиболее полного обеспечения  населения сельского поселения товарами и услугами, администрация сельского поселения Камеевский сельсовет  муниципального района Мишкинский район Республики Башкортостан   п о с т а н о в л я е т: </w:t>
      </w:r>
    </w:p>
    <w:p w:rsidR="00053092" w:rsidRPr="00053092" w:rsidRDefault="00053092" w:rsidP="0005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схему    размещения нестационарных торговых объектов на территории сельского поселения Камеевский сельсовет муниципального района Мишкинский район Республики Башкортостан сроком на пять лет (приложение). </w:t>
      </w:r>
    </w:p>
    <w:p w:rsidR="00053092" w:rsidRPr="00053092" w:rsidRDefault="00053092" w:rsidP="0005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Постановление главы сельского поселения от 05.06.2014 года № 24 считать утратившим силу. </w:t>
      </w:r>
    </w:p>
    <w:p w:rsidR="00053092" w:rsidRPr="00053092" w:rsidRDefault="00053092" w:rsidP="0005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Обнародовать данное постановление на информационном стенде в здании администрации сельского поселения Камеевский сельсовет по адресу: с. Камеево, ул. Центральная, д. 1 и разместить на официальном сайте </w:t>
      </w: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Администрации сельского поселения Камеевский сельсовет муниципального района Мишкинский район Республики Башкортостан http://mishkan.ru. </w:t>
      </w:r>
    </w:p>
    <w:p w:rsidR="00053092" w:rsidRPr="00053092" w:rsidRDefault="00053092" w:rsidP="0005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постановления оставляю за собой. </w:t>
      </w: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053092" w:rsidRPr="00053092" w:rsidRDefault="00053092" w:rsidP="0005309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hAnsi="Times New Roman" w:cs="Times New Roman"/>
          <w:sz w:val="27"/>
          <w:szCs w:val="27"/>
          <w:lang w:eastAsia="ru-RU"/>
        </w:rPr>
        <w:t>Камеевский сельсовет                                                                    Г.А. Байдимиров</w:t>
      </w:r>
    </w:p>
    <w:p w:rsidR="00053092" w:rsidRPr="00053092" w:rsidRDefault="00053092" w:rsidP="0005309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053092" w:rsidRPr="00053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092" w:rsidRPr="00053092" w:rsidRDefault="00053092" w:rsidP="0005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53092" w:rsidRPr="00053092" w:rsidRDefault="00053092" w:rsidP="0005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53092" w:rsidRPr="00053092" w:rsidRDefault="00053092" w:rsidP="0005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053092" w:rsidRPr="00053092" w:rsidRDefault="00053092" w:rsidP="0005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53092" w:rsidRPr="00053092" w:rsidRDefault="00053092" w:rsidP="0005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Камеевский сельсовет                                                                                                                                                                                       от 04.03.2019 года № 27/1</w:t>
      </w:r>
    </w:p>
    <w:p w:rsidR="00053092" w:rsidRPr="00053092" w:rsidRDefault="00053092" w:rsidP="0005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СХЕМА </w:t>
      </w:r>
    </w:p>
    <w:p w:rsidR="00053092" w:rsidRPr="00053092" w:rsidRDefault="00053092" w:rsidP="0005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09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 нестационарных торговых объектов на территории сельского поселения Камеевский сельсовет муниципального района Мишкинский район Республики Башкортостан</w:t>
      </w:r>
    </w:p>
    <w:p w:rsidR="00053092" w:rsidRPr="00053092" w:rsidRDefault="00053092" w:rsidP="0005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1488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2410"/>
        <w:gridCol w:w="2126"/>
        <w:gridCol w:w="2269"/>
        <w:gridCol w:w="3401"/>
      </w:tblGrid>
      <w:tr w:rsidR="00053092" w:rsidRPr="00053092" w:rsidTr="0042283E">
        <w:trPr>
          <w:trHeight w:val="1752"/>
        </w:trPr>
        <w:tc>
          <w:tcPr>
            <w:tcW w:w="709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№ п/п</w:t>
            </w:r>
          </w:p>
        </w:tc>
        <w:tc>
          <w:tcPr>
            <w:tcW w:w="1985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Месторасположение нестационарного торгового объекта</w:t>
            </w:r>
          </w:p>
        </w:tc>
        <w:tc>
          <w:tcPr>
            <w:tcW w:w="1984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Нестационарный торговый объект (указать какой)</w:t>
            </w:r>
          </w:p>
        </w:tc>
        <w:tc>
          <w:tcPr>
            <w:tcW w:w="2410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Специализация нестационарного объекта</w:t>
            </w:r>
          </w:p>
        </w:tc>
        <w:tc>
          <w:tcPr>
            <w:tcW w:w="2126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Площадь нестационарного торгового объекта ( кв.м.)</w:t>
            </w:r>
          </w:p>
        </w:tc>
        <w:tc>
          <w:tcPr>
            <w:tcW w:w="2269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Срок, период размещения нестационарного торгового объекта</w:t>
            </w:r>
          </w:p>
        </w:tc>
        <w:tc>
          <w:tcPr>
            <w:tcW w:w="3401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053092" w:rsidRPr="00053092" w:rsidTr="0042283E">
        <w:tc>
          <w:tcPr>
            <w:tcW w:w="709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1.</w:t>
            </w:r>
          </w:p>
        </w:tc>
        <w:tc>
          <w:tcPr>
            <w:tcW w:w="1985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с. Камеево</w:t>
            </w:r>
          </w:p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ул. Центральная, д. 12</w:t>
            </w:r>
          </w:p>
        </w:tc>
        <w:tc>
          <w:tcPr>
            <w:tcW w:w="1984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магазин</w:t>
            </w:r>
          </w:p>
        </w:tc>
        <w:tc>
          <w:tcPr>
            <w:tcW w:w="2410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торговля продовольственными товарами</w:t>
            </w:r>
          </w:p>
        </w:tc>
        <w:tc>
          <w:tcPr>
            <w:tcW w:w="2126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15.0</w:t>
            </w:r>
          </w:p>
        </w:tc>
        <w:tc>
          <w:tcPr>
            <w:tcW w:w="2269" w:type="dxa"/>
          </w:tcPr>
          <w:p w:rsidR="00053092" w:rsidRPr="00053092" w:rsidRDefault="00053092" w:rsidP="00053092">
            <w:pPr>
              <w:spacing w:before="200" w:after="200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с 17.01.2012г.</w:t>
            </w:r>
          </w:p>
          <w:p w:rsidR="00053092" w:rsidRPr="00053092" w:rsidRDefault="00053092" w:rsidP="00053092">
            <w:pPr>
              <w:spacing w:before="200" w:after="200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>по 17.01.2013г</w:t>
            </w:r>
          </w:p>
        </w:tc>
        <w:tc>
          <w:tcPr>
            <w:tcW w:w="3401" w:type="dxa"/>
          </w:tcPr>
          <w:p w:rsidR="00053092" w:rsidRPr="00053092" w:rsidRDefault="00053092" w:rsidP="00053092">
            <w:pPr>
              <w:jc w:val="center"/>
              <w:rPr>
                <w:sz w:val="27"/>
                <w:szCs w:val="27"/>
              </w:rPr>
            </w:pPr>
            <w:r w:rsidRPr="00053092">
              <w:rPr>
                <w:sz w:val="27"/>
                <w:szCs w:val="27"/>
              </w:rPr>
              <w:t xml:space="preserve"> Соблюдение действующего законодательства, установленных правил и норм</w:t>
            </w:r>
          </w:p>
        </w:tc>
      </w:tr>
    </w:tbl>
    <w:p w:rsidR="00053092" w:rsidRPr="00053092" w:rsidRDefault="00053092" w:rsidP="0005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Николаева Т.В.</w:t>
      </w:r>
    </w:p>
    <w:p w:rsidR="00053092" w:rsidRPr="00053092" w:rsidRDefault="00053092" w:rsidP="0005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(34749) 2-36-13</w:t>
      </w:r>
    </w:p>
    <w:p w:rsidR="00836F65" w:rsidRDefault="00836F65"/>
    <w:sectPr w:rsidR="00836F65" w:rsidSect="000530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1"/>
    <w:rsid w:val="00053092"/>
    <w:rsid w:val="00836F65"/>
    <w:rsid w:val="009C00C1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F404-4533-4955-AF0C-39CBD99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2019-08-06T10:49:00Z</dcterms:created>
  <dcterms:modified xsi:type="dcterms:W3CDTF">2019-08-06T10:49:00Z</dcterms:modified>
</cp:coreProperties>
</file>