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3824"/>
        <w:gridCol w:w="2046"/>
        <w:gridCol w:w="3485"/>
      </w:tblGrid>
      <w:tr w:rsidR="00B34004" w:rsidRPr="00574FF9" w:rsidTr="00E55CC0">
        <w:trPr>
          <w:trHeight w:val="2336"/>
        </w:trPr>
        <w:tc>
          <w:tcPr>
            <w:tcW w:w="2062" w:type="pct"/>
          </w:tcPr>
          <w:p w:rsidR="00B34004" w:rsidRPr="00574FF9" w:rsidRDefault="00B34004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B34004" w:rsidRPr="00574FF9" w:rsidRDefault="00B34004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B34004" w:rsidRPr="00574FF9" w:rsidRDefault="00B34004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B34004" w:rsidRPr="00574FF9" w:rsidRDefault="00B34004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B34004" w:rsidRPr="00574FF9" w:rsidRDefault="00B34004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574FF9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B34004" w:rsidRPr="00574FF9" w:rsidRDefault="00B34004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574F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B34004" w:rsidRPr="00574FF9" w:rsidRDefault="00B34004" w:rsidP="00E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hideMark/>
          </w:tcPr>
          <w:p w:rsidR="00B34004" w:rsidRPr="00574FF9" w:rsidRDefault="00B34004" w:rsidP="00E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F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C5E06" wp14:editId="25CFEBF1">
                  <wp:extent cx="1152525" cy="1371600"/>
                  <wp:effectExtent l="0" t="0" r="9525" b="0"/>
                  <wp:docPr id="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pct"/>
          </w:tcPr>
          <w:p w:rsidR="00B34004" w:rsidRPr="00574FF9" w:rsidRDefault="00B34004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B34004" w:rsidRPr="00574FF9" w:rsidRDefault="00B34004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B34004" w:rsidRPr="00574FF9" w:rsidRDefault="00B34004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B34004" w:rsidRPr="00574FF9" w:rsidRDefault="00B34004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B34004" w:rsidRPr="00574FF9" w:rsidRDefault="00B34004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B34004" w:rsidRPr="00574FF9" w:rsidRDefault="00B34004" w:rsidP="00E55CC0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574F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Республики Башкортостан</w:t>
            </w:r>
          </w:p>
          <w:p w:rsidR="00B34004" w:rsidRPr="00574FF9" w:rsidRDefault="00B34004" w:rsidP="00E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4004" w:rsidRPr="00574FF9" w:rsidRDefault="00B34004" w:rsidP="00B3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4F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574F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574FF9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B34004" w:rsidRPr="00574FF9" w:rsidRDefault="00B34004" w:rsidP="00B34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004" w:rsidRPr="00574FF9" w:rsidRDefault="00B34004" w:rsidP="00B3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FF9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 Ҡ</w:t>
      </w:r>
      <w:r w:rsidRPr="00574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                                                            ПОСТАНОВЛЕНИЕ</w:t>
      </w:r>
    </w:p>
    <w:p w:rsidR="00B34004" w:rsidRPr="00574FF9" w:rsidRDefault="00B34004" w:rsidP="00B3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B34004" w:rsidRPr="00574FF9" w:rsidRDefault="00B34004" w:rsidP="00B340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01 июль 2019 йыл                      № 64                    01 июля 2019 года</w:t>
      </w:r>
    </w:p>
    <w:p w:rsidR="00B34004" w:rsidRPr="00574FF9" w:rsidRDefault="00B34004" w:rsidP="00B340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004" w:rsidRPr="00574FF9" w:rsidRDefault="00B34004" w:rsidP="00B340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004" w:rsidRPr="00574FF9" w:rsidRDefault="00B34004" w:rsidP="00B34004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</w:pPr>
      <w:r w:rsidRPr="00574FF9"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  <w:t>О признании утратившим силу постановление Администрации</w:t>
      </w:r>
    </w:p>
    <w:p w:rsidR="00B34004" w:rsidRPr="00574FF9" w:rsidRDefault="00B34004" w:rsidP="00B34004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</w:pPr>
      <w:r w:rsidRPr="00574FF9"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  <w:t xml:space="preserve"> сельского поселения Камеевский сельсовет муниципального района Мишкинский район Республики Башкортостан от 20.12.2018 г. № 190</w:t>
      </w:r>
    </w:p>
    <w:p w:rsidR="00B34004" w:rsidRPr="00574FF9" w:rsidRDefault="00B34004" w:rsidP="00B34004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</w:pPr>
      <w:r w:rsidRPr="00574FF9"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  <w:t xml:space="preserve">«Об определении перечня объектов для отбывания осужденными </w:t>
      </w:r>
    </w:p>
    <w:p w:rsidR="00B34004" w:rsidRPr="00574FF9" w:rsidRDefault="00B34004" w:rsidP="00B34004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</w:pPr>
      <w:r w:rsidRPr="00574FF9">
        <w:rPr>
          <w:rFonts w:ascii="ER Bukinist Bashkir" w:eastAsia="Times New Roman" w:hAnsi="ER Bukinist Bashkir" w:cs="Times New Roman"/>
          <w:b/>
          <w:sz w:val="27"/>
          <w:szCs w:val="27"/>
          <w:lang w:eastAsia="ru-RU"/>
        </w:rPr>
        <w:t>обязательных работ на 2019 год»</w:t>
      </w:r>
    </w:p>
    <w:p w:rsidR="00B34004" w:rsidRPr="00574FF9" w:rsidRDefault="00B34004" w:rsidP="00B34004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27"/>
          <w:szCs w:val="27"/>
          <w:lang w:eastAsia="ru-RU"/>
        </w:rPr>
      </w:pPr>
    </w:p>
    <w:p w:rsidR="00B34004" w:rsidRPr="00574FF9" w:rsidRDefault="00B34004" w:rsidP="00B34004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3 ст. 19 Федерального закона от 06.10.2003 г № 131-ФЗ «Об общих принципах организации местного самоуправления в Российской Федерации», Администрация сельского поселения Камеевский сельсовет муниципального района Мишкинский район Республики Башкортостан  </w:t>
      </w:r>
    </w:p>
    <w:p w:rsidR="00B34004" w:rsidRPr="00574FF9" w:rsidRDefault="00B34004" w:rsidP="00B34004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</w:t>
      </w:r>
      <w:proofErr w:type="gramStart"/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B34004" w:rsidRPr="00574FF9" w:rsidRDefault="00B34004" w:rsidP="00B340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004" w:rsidRPr="00574FF9" w:rsidRDefault="00B34004" w:rsidP="00B3400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FF9">
        <w:rPr>
          <w:rFonts w:ascii="Times New Roman" w:eastAsia="Calibri" w:hAnsi="Times New Roman" w:cs="Times New Roman"/>
          <w:sz w:val="28"/>
          <w:szCs w:val="28"/>
        </w:rPr>
        <w:t>1.</w:t>
      </w:r>
      <w:r w:rsidRPr="00574FF9">
        <w:rPr>
          <w:rFonts w:ascii="Calibri" w:eastAsia="Calibri" w:hAnsi="Calibri" w:cs="Times New Roman"/>
        </w:rPr>
        <w:t xml:space="preserve"> </w:t>
      </w:r>
      <w:r w:rsidRPr="00574FF9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20.12.2018 г. № 190 «Об определении перечня объектов для отбывания осужденными обязательных работ на 2019 год».</w:t>
      </w:r>
    </w:p>
    <w:p w:rsidR="00B34004" w:rsidRPr="00574FF9" w:rsidRDefault="00B34004" w:rsidP="00B340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F9">
        <w:rPr>
          <w:rFonts w:ascii="ER Bukinist Bashkir" w:eastAsia="Times New Roman" w:hAnsi="ER Bukinist Bashkir" w:cs="Times New Roman"/>
          <w:sz w:val="27"/>
          <w:szCs w:val="27"/>
          <w:lang w:eastAsia="ru-RU"/>
        </w:rPr>
        <w:tab/>
      </w:r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на информационном стенде в здании администрации сельского поселения Камеевский сельсовет по адресу: с.Камеево, ул. Центральная, д. 1 и на официальном сайте Администрации сельского поселения Камеевский сельсовет муниципального района Мишкинский район Республики Башкортостан </w:t>
      </w:r>
      <w:hyperlink r:id="rId5" w:history="1">
        <w:r w:rsidRPr="00574FF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http://mishkan.ru/</w:t>
        </w:r>
      </w:hyperlink>
      <w:r w:rsidRPr="00574FF9">
        <w:rPr>
          <w:rFonts w:ascii="Times New Roman" w:eastAsia="Calibri" w:hAnsi="Times New Roman" w:cs="Times New Roman"/>
          <w:sz w:val="28"/>
          <w:szCs w:val="28"/>
        </w:rPr>
        <w:t xml:space="preserve"> в разделе Камеевский сельсовет.</w:t>
      </w:r>
    </w:p>
    <w:p w:rsidR="00B34004" w:rsidRPr="00574FF9" w:rsidRDefault="00B34004" w:rsidP="00B340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настоящего постановления оставляю за собой. </w:t>
      </w:r>
    </w:p>
    <w:p w:rsidR="00B34004" w:rsidRPr="00574FF9" w:rsidRDefault="00B34004" w:rsidP="00B340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4004" w:rsidRPr="00574FF9" w:rsidRDefault="00B34004" w:rsidP="00B340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4004" w:rsidRPr="00574FF9" w:rsidRDefault="00B34004" w:rsidP="00B340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004" w:rsidRPr="00574FF9" w:rsidRDefault="00B34004" w:rsidP="00B340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FF9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Г.А.Байдимиров</w:t>
      </w:r>
    </w:p>
    <w:p w:rsidR="00B34004" w:rsidRPr="00574FF9" w:rsidRDefault="00B34004" w:rsidP="00B340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004" w:rsidRPr="00574FF9" w:rsidRDefault="00B34004" w:rsidP="00B340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004" w:rsidRPr="00574FF9" w:rsidRDefault="00B34004" w:rsidP="00B340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34004" w:rsidRPr="0057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5C"/>
    <w:rsid w:val="00836F65"/>
    <w:rsid w:val="009B6B5C"/>
    <w:rsid w:val="00B34004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E81FE-3D25-4F94-B078-BB0E4BA7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2019-07-16T07:05:00Z</dcterms:created>
  <dcterms:modified xsi:type="dcterms:W3CDTF">2019-07-16T07:05:00Z</dcterms:modified>
</cp:coreProperties>
</file>